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94DB2" w:rsidRDefault="00E94DB2">
      <w:r>
        <w:t>MINUTES of the August 13, 2021 Utilities Committee Meeting</w:t>
      </w:r>
    </w:p>
    <w:p w:rsidR="00E94DB2" w:rsidRDefault="00E94DB2"/>
    <w:p w:rsidR="00E94DB2" w:rsidRDefault="00E94DB2">
      <w:r>
        <w:t>The meeting convened at 2:30 pm upstairs in a very warm Community Hall.  A ZOOM link was also open but there were no attendees by ZOOM.</w:t>
      </w:r>
    </w:p>
    <w:p w:rsidR="00E94DB2" w:rsidRDefault="00E94DB2"/>
    <w:p w:rsidR="00E94DB2" w:rsidRDefault="00E94DB2">
      <w:r>
        <w:t xml:space="preserve">Present: </w:t>
      </w:r>
      <w:proofErr w:type="spellStart"/>
      <w:r>
        <w:t>Committeemembers</w:t>
      </w:r>
      <w:proofErr w:type="spellEnd"/>
      <w:r>
        <w:t xml:space="preserve"> </w:t>
      </w:r>
      <w:r w:rsidR="002214E2">
        <w:t xml:space="preserve">David </w:t>
      </w:r>
      <w:proofErr w:type="spellStart"/>
      <w:r>
        <w:t>Crofoot</w:t>
      </w:r>
      <w:proofErr w:type="spellEnd"/>
      <w:r>
        <w:t xml:space="preserve">, </w:t>
      </w:r>
      <w:r w:rsidR="002214E2">
        <w:t xml:space="preserve">Judy </w:t>
      </w:r>
      <w:r>
        <w:t xml:space="preserve">Metcalf, </w:t>
      </w:r>
      <w:proofErr w:type="spellStart"/>
      <w:r w:rsidR="002214E2">
        <w:t>Janae</w:t>
      </w:r>
      <w:proofErr w:type="spellEnd"/>
      <w:r w:rsidR="002214E2">
        <w:t xml:space="preserve"> </w:t>
      </w:r>
      <w:r>
        <w:t xml:space="preserve">Novotny, Wilt, Superintendant </w:t>
      </w:r>
      <w:proofErr w:type="spellStart"/>
      <w:r>
        <w:t>McElhaney</w:t>
      </w:r>
      <w:proofErr w:type="spellEnd"/>
      <w:proofErr w:type="gramStart"/>
      <w:r>
        <w:t>,  Bill</w:t>
      </w:r>
      <w:proofErr w:type="gramEnd"/>
      <w:r>
        <w:t xml:space="preserve"> Paige, Jim </w:t>
      </w:r>
      <w:proofErr w:type="spellStart"/>
      <w:r>
        <w:t>Bahoosh</w:t>
      </w:r>
      <w:proofErr w:type="spellEnd"/>
    </w:p>
    <w:p w:rsidR="00E94DB2" w:rsidRDefault="00E94DB2">
      <w:r>
        <w:t>Absent: Casey Brown, Jeffrey Wilt</w:t>
      </w:r>
    </w:p>
    <w:p w:rsidR="00E94DB2" w:rsidRDefault="00E94DB2"/>
    <w:p w:rsidR="00E94DB2" w:rsidRDefault="002214E2">
      <w:r>
        <w:t xml:space="preserve">Jim </w:t>
      </w:r>
      <w:proofErr w:type="spellStart"/>
      <w:r>
        <w:t>Ba</w:t>
      </w:r>
      <w:r w:rsidR="00E94DB2">
        <w:t>hoosh</w:t>
      </w:r>
      <w:proofErr w:type="spellEnd"/>
      <w:r w:rsidR="00E94DB2">
        <w:t xml:space="preserve"> </w:t>
      </w:r>
      <w:r>
        <w:t xml:space="preserve">attended </w:t>
      </w:r>
      <w:r w:rsidR="00E94DB2">
        <w:t>to present his application</w:t>
      </w:r>
      <w:r>
        <w:t xml:space="preserve"> for a sewer </w:t>
      </w:r>
      <w:proofErr w:type="gramStart"/>
      <w:r>
        <w:t xml:space="preserve">permit </w:t>
      </w:r>
      <w:r w:rsidR="00E94DB2">
        <w:t xml:space="preserve"> for</w:t>
      </w:r>
      <w:proofErr w:type="gramEnd"/>
      <w:r w:rsidR="00E94DB2">
        <w:t xml:space="preserve"> a lot he owns at 3 Oak Street, Lot U5-116,  on which he intends to build a house.</w:t>
      </w:r>
    </w:p>
    <w:p w:rsidR="00E94DB2" w:rsidRDefault="00E94DB2">
      <w:r>
        <w:t xml:space="preserve">Discussion: This is a lot of record.  Mr. </w:t>
      </w:r>
      <w:proofErr w:type="spellStart"/>
      <w:r>
        <w:t>Bahoosh</w:t>
      </w:r>
      <w:proofErr w:type="spellEnd"/>
      <w:r>
        <w:t xml:space="preserve"> does not intend to build for 2-3 years.  </w:t>
      </w:r>
    </w:p>
    <w:p w:rsidR="00E94DB2" w:rsidRPr="00E94DB2" w:rsidRDefault="00E94DB2">
      <w:pPr>
        <w:rPr>
          <w:b/>
        </w:rPr>
      </w:pPr>
      <w:r w:rsidRPr="00E94DB2">
        <w:rPr>
          <w:b/>
        </w:rPr>
        <w:t>Moved by Metcalf, 2</w:t>
      </w:r>
      <w:r w:rsidRPr="00E94DB2">
        <w:rPr>
          <w:b/>
          <w:vertAlign w:val="superscript"/>
        </w:rPr>
        <w:t>nd</w:t>
      </w:r>
      <w:r w:rsidRPr="00E94DB2">
        <w:rPr>
          <w:b/>
        </w:rPr>
        <w:t xml:space="preserve"> Novotny: to approve this permit application.  </w:t>
      </w:r>
      <w:r>
        <w:rPr>
          <w:b/>
        </w:rPr>
        <w:t>Vote: 3</w:t>
      </w:r>
      <w:r w:rsidRPr="00E94DB2">
        <w:rPr>
          <w:b/>
        </w:rPr>
        <w:t>:0 in favor.</w:t>
      </w:r>
    </w:p>
    <w:p w:rsidR="00E94DB2" w:rsidRDefault="00E94DB2">
      <w:r>
        <w:t xml:space="preserve">Mr. </w:t>
      </w:r>
      <w:proofErr w:type="spellStart"/>
      <w:r>
        <w:t>Bahoosh</w:t>
      </w:r>
      <w:proofErr w:type="spellEnd"/>
      <w:r>
        <w:t xml:space="preserve"> was informed that the permit is valid for one year and he must install his sewer line stub within that time.</w:t>
      </w:r>
    </w:p>
    <w:p w:rsidR="00E94DB2" w:rsidRDefault="00E94DB2"/>
    <w:p w:rsidR="00E94DB2" w:rsidRDefault="00E94DB2">
      <w:r>
        <w:t xml:space="preserve">Ben Woolsey, owner of a house at 22 </w:t>
      </w:r>
      <w:r w:rsidR="002214E2">
        <w:t>West Street, Lot U5-39, has requested</w:t>
      </w:r>
      <w:r>
        <w:t xml:space="preserve"> permission to connect to the sewer system.  Bill Paige states that the house is currently served by a septic system but that </w:t>
      </w:r>
      <w:proofErr w:type="spellStart"/>
      <w:r>
        <w:t>Mr</w:t>
      </w:r>
      <w:proofErr w:type="spellEnd"/>
      <w:r>
        <w:t>.</w:t>
      </w:r>
      <w:r w:rsidR="002214E2">
        <w:t xml:space="preserve"> </w:t>
      </w:r>
      <w:r>
        <w:t>Woolsey along with Mr</w:t>
      </w:r>
      <w:r w:rsidR="002214E2">
        <w:t>.</w:t>
      </w:r>
      <w:r>
        <w:t xml:space="preserve"> </w:t>
      </w:r>
      <w:proofErr w:type="spellStart"/>
      <w:r>
        <w:t>Ishibashi</w:t>
      </w:r>
      <w:proofErr w:type="spellEnd"/>
      <w:r>
        <w:t xml:space="preserve"> (32 West St. U5-40, paid to dig a private connection for their lots many years ago.  </w:t>
      </w:r>
      <w:r w:rsidR="002214E2">
        <w:t>The</w:t>
      </w:r>
      <w:r>
        <w:t xml:space="preserve"> stub </w:t>
      </w:r>
      <w:r w:rsidR="002214E2">
        <w:t xml:space="preserve">is </w:t>
      </w:r>
      <w:r>
        <w:t xml:space="preserve">adjacent to his house but </w:t>
      </w:r>
      <w:r w:rsidR="002214E2">
        <w:t xml:space="preserve">the owner </w:t>
      </w:r>
      <w:r>
        <w:t>had chosen not to connect since his septic system was functioning properly.  He now wants to connect.</w:t>
      </w:r>
    </w:p>
    <w:p w:rsidR="00E94DB2" w:rsidRDefault="00E94DB2">
      <w:r>
        <w:t>Discussion: This is a lot of record.  All that is necessary is to connect to the already existing stub.</w:t>
      </w:r>
    </w:p>
    <w:p w:rsidR="00E94DB2" w:rsidRDefault="00E94DB2">
      <w:pPr>
        <w:rPr>
          <w:b/>
        </w:rPr>
      </w:pPr>
      <w:proofErr w:type="gramStart"/>
      <w:r w:rsidRPr="00E94DB2">
        <w:rPr>
          <w:b/>
        </w:rPr>
        <w:t xml:space="preserve">Motion </w:t>
      </w:r>
      <w:proofErr w:type="spellStart"/>
      <w:r w:rsidRPr="00E94DB2">
        <w:rPr>
          <w:b/>
        </w:rPr>
        <w:t>byMetcalf</w:t>
      </w:r>
      <w:proofErr w:type="spellEnd"/>
      <w:r w:rsidRPr="00E94DB2">
        <w:rPr>
          <w:b/>
        </w:rPr>
        <w:t>, 2</w:t>
      </w:r>
      <w:r w:rsidRPr="00E94DB2">
        <w:rPr>
          <w:b/>
          <w:vertAlign w:val="superscript"/>
        </w:rPr>
        <w:t>nd</w:t>
      </w:r>
      <w:r w:rsidRPr="00E94DB2">
        <w:rPr>
          <w:b/>
        </w:rPr>
        <w:t xml:space="preserve"> Novotny to ap</w:t>
      </w:r>
      <w:r>
        <w:rPr>
          <w:b/>
        </w:rPr>
        <w:t>prove this application.</w:t>
      </w:r>
      <w:proofErr w:type="gramEnd"/>
      <w:r>
        <w:rPr>
          <w:b/>
        </w:rPr>
        <w:t xml:space="preserve">  Vote: 3</w:t>
      </w:r>
      <w:r w:rsidRPr="00E94DB2">
        <w:rPr>
          <w:b/>
        </w:rPr>
        <w:t>:0 in favor.</w:t>
      </w:r>
    </w:p>
    <w:p w:rsidR="00E94DB2" w:rsidRDefault="00E94DB2">
      <w:pPr>
        <w:rPr>
          <w:b/>
        </w:rPr>
      </w:pPr>
    </w:p>
    <w:p w:rsidR="00E94DB2" w:rsidRDefault="00E94DB2">
      <w:r w:rsidRPr="00E94DB2">
        <w:t>For both of these connections and for all future connections or modifications, a condition for permit approval is that garbage disposals are strictly forbidden.</w:t>
      </w:r>
    </w:p>
    <w:p w:rsidR="00E94DB2" w:rsidRDefault="00E94DB2">
      <w:pPr>
        <w:rPr>
          <w:b/>
        </w:rPr>
      </w:pPr>
      <w:r w:rsidRPr="00E94DB2">
        <w:rPr>
          <w:b/>
        </w:rPr>
        <w:t>Motion by Metcalf, 2</w:t>
      </w:r>
      <w:r w:rsidRPr="00E94DB2">
        <w:rPr>
          <w:b/>
          <w:vertAlign w:val="superscript"/>
        </w:rPr>
        <w:t>nd</w:t>
      </w:r>
      <w:r w:rsidRPr="00E94DB2">
        <w:rPr>
          <w:b/>
        </w:rPr>
        <w:t xml:space="preserve"> </w:t>
      </w:r>
      <w:proofErr w:type="spellStart"/>
      <w:r w:rsidRPr="00E94DB2">
        <w:rPr>
          <w:b/>
        </w:rPr>
        <w:t>Crofoot</w:t>
      </w:r>
      <w:proofErr w:type="spellEnd"/>
      <w:r w:rsidRPr="00E94DB2">
        <w:rPr>
          <w:b/>
        </w:rPr>
        <w:t>: Vote 3:0.</w:t>
      </w:r>
    </w:p>
    <w:p w:rsidR="00E94DB2" w:rsidRDefault="00E94DB2">
      <w:pPr>
        <w:rPr>
          <w:b/>
        </w:rPr>
      </w:pPr>
    </w:p>
    <w:p w:rsidR="009C1907" w:rsidRDefault="00E94DB2">
      <w:r w:rsidRPr="009C1907">
        <w:t xml:space="preserve">A general discussion of the capacity of the wastewater treatment plant ensued.  At the time the original license was granted, a specific condition </w:t>
      </w:r>
      <w:r w:rsidR="002214E2">
        <w:t xml:space="preserve">of the 401H waiver </w:t>
      </w:r>
      <w:r w:rsidRPr="009C1907">
        <w:t xml:space="preserve">was that the </w:t>
      </w:r>
      <w:r w:rsidR="00712DE9">
        <w:t xml:space="preserve">treatment </w:t>
      </w:r>
      <w:r w:rsidR="009C1907" w:rsidRPr="009C1907">
        <w:t xml:space="preserve">plant was to </w:t>
      </w:r>
      <w:proofErr w:type="gramStart"/>
      <w:r w:rsidR="009C1907" w:rsidRPr="009C1907">
        <w:t xml:space="preserve">serve  </w:t>
      </w:r>
      <w:r w:rsidR="00712DE9">
        <w:t>only</w:t>
      </w:r>
      <w:proofErr w:type="gramEnd"/>
      <w:r w:rsidR="00712DE9">
        <w:t xml:space="preserve"> </w:t>
      </w:r>
      <w:r w:rsidR="009C1907" w:rsidRPr="009C1907">
        <w:t xml:space="preserve">the lots of record adjacent (within 200 feet) to </w:t>
      </w:r>
      <w:r w:rsidR="00712DE9">
        <w:t xml:space="preserve">existing </w:t>
      </w:r>
      <w:r w:rsidR="009C1907" w:rsidRPr="009C1907">
        <w:t xml:space="preserve">sewer mains </w:t>
      </w:r>
      <w:r w:rsidR="009C1907">
        <w:t xml:space="preserve">(approximately 251) </w:t>
      </w:r>
      <w:r w:rsidR="009C1907" w:rsidRPr="009C1907">
        <w:t>plus a maximum of 10% expansion</w:t>
      </w:r>
      <w:r w:rsidR="009C1907">
        <w:t xml:space="preserve"> (276)</w:t>
      </w:r>
      <w:r w:rsidR="009C1907" w:rsidRPr="009C1907">
        <w:t>.</w:t>
      </w:r>
      <w:r w:rsidR="009C1907">
        <w:t xml:space="preserve">    There are currently 247 sewer customers.  </w:t>
      </w:r>
      <w:r w:rsidR="00712DE9">
        <w:t xml:space="preserve">The </w:t>
      </w:r>
      <w:r w:rsidR="002214E2">
        <w:t>design</w:t>
      </w:r>
      <w:r w:rsidR="00712DE9">
        <w:t xml:space="preserve"> of the treatment plant was based on these numbers plus an allowance for services from the Kelly Cove subdivision</w:t>
      </w:r>
      <w:r w:rsidR="002214E2">
        <w:t>,</w:t>
      </w:r>
      <w:r w:rsidR="00712DE9">
        <w:t xml:space="preserve"> whose owner paid to increase the plant capacity.</w:t>
      </w:r>
    </w:p>
    <w:p w:rsidR="009C1907" w:rsidRDefault="009C1907">
      <w:r>
        <w:t xml:space="preserve">Chairman </w:t>
      </w:r>
      <w:proofErr w:type="spellStart"/>
      <w:r>
        <w:t>Crofoot</w:t>
      </w:r>
      <w:proofErr w:type="spellEnd"/>
      <w:r>
        <w:t xml:space="preserve"> is preparing an enumeration of these existing lots of record in 1985 as well as a list of new houses </w:t>
      </w:r>
      <w:r w:rsidR="00712DE9">
        <w:t xml:space="preserve">built </w:t>
      </w:r>
      <w:r>
        <w:t xml:space="preserve">on lots of record, </w:t>
      </w:r>
      <w:proofErr w:type="spellStart"/>
      <w:r>
        <w:t>unbuilt</w:t>
      </w:r>
      <w:proofErr w:type="spellEnd"/>
      <w:r>
        <w:t xml:space="preserve"> lots of record, and connections that have been allowed to connect although not on lots of record (subdivided lots).</w:t>
      </w:r>
    </w:p>
    <w:p w:rsidR="005511CD" w:rsidRDefault="009C1907">
      <w:r>
        <w:t xml:space="preserve">Superintendant </w:t>
      </w:r>
      <w:proofErr w:type="spellStart"/>
      <w:r>
        <w:t>McElhaney</w:t>
      </w:r>
      <w:proofErr w:type="spellEnd"/>
      <w:r>
        <w:t xml:space="preserve"> </w:t>
      </w:r>
      <w:r w:rsidR="00562A1B">
        <w:t>has concerns that, as we approach the plant capacity, there will be a risk of exceeding license limits for B</w:t>
      </w:r>
      <w:r w:rsidR="002214E2">
        <w:t xml:space="preserve">OD discharge.  He will present </w:t>
      </w:r>
      <w:r w:rsidR="00562A1B">
        <w:t>objective measures of capacity at the next meeting.</w:t>
      </w:r>
    </w:p>
    <w:p w:rsidR="005511CD" w:rsidRDefault="005511CD"/>
    <w:p w:rsidR="00712DE9" w:rsidRPr="005511CD" w:rsidRDefault="005511CD">
      <w:r>
        <w:rPr>
          <w:b/>
        </w:rPr>
        <w:t xml:space="preserve">Financials:  </w:t>
      </w:r>
      <w:r>
        <w:t xml:space="preserve">There are still discrepancies between reported line items and budget line items.  These need to be resolved in anticipation </w:t>
      </w:r>
      <w:proofErr w:type="gramStart"/>
      <w:r>
        <w:t>of  preparation</w:t>
      </w:r>
      <w:proofErr w:type="gramEnd"/>
      <w:r>
        <w:t xml:space="preserve"> of a budget for 2022.  Payments between the NVC general government and the two utilities need to be recognized, paid, and reported at least every three months.</w:t>
      </w:r>
    </w:p>
    <w:p w:rsidR="00712DE9" w:rsidRDefault="00712DE9"/>
    <w:p w:rsidR="00712DE9" w:rsidRDefault="00712DE9">
      <w:r w:rsidRPr="00712DE9">
        <w:rPr>
          <w:b/>
        </w:rPr>
        <w:t xml:space="preserve">Superintendant’s report:  </w:t>
      </w:r>
      <w:r>
        <w:t>T</w:t>
      </w:r>
      <w:r w:rsidR="002214E2">
        <w:t>here were no license violations</w:t>
      </w:r>
      <w:r>
        <w:t xml:space="preserve"> for the month of June.  There was a positive </w:t>
      </w:r>
      <w:proofErr w:type="spellStart"/>
      <w:r>
        <w:t>Enterococcus</w:t>
      </w:r>
      <w:proofErr w:type="spellEnd"/>
      <w:r>
        <w:t xml:space="preserve"> test in July that is being further investigated.  The superintendant highlighted the higher levels of BOD </w:t>
      </w:r>
      <w:r w:rsidR="001026ED">
        <w:t xml:space="preserve">seen during the full occupancy </w:t>
      </w:r>
      <w:r>
        <w:t>summer months—still well below allowed limits, but nevertheless of concern.  The report is appended to these minutes.</w:t>
      </w:r>
    </w:p>
    <w:p w:rsidR="00712DE9" w:rsidRPr="00712DE9" w:rsidRDefault="00712DE9">
      <w:pPr>
        <w:rPr>
          <w:b/>
        </w:rPr>
      </w:pPr>
    </w:p>
    <w:p w:rsidR="00712DE9" w:rsidRDefault="00712DE9">
      <w:r w:rsidRPr="00712DE9">
        <w:rPr>
          <w:b/>
        </w:rPr>
        <w:t>Utilities Committee membership:</w:t>
      </w:r>
      <w:r>
        <w:t xml:space="preserve"> Since </w:t>
      </w:r>
      <w:proofErr w:type="spellStart"/>
      <w:r>
        <w:t>Janae</w:t>
      </w:r>
      <w:proofErr w:type="spellEnd"/>
      <w:r>
        <w:t xml:space="preserve"> Novotny has been elected President of the </w:t>
      </w:r>
      <w:proofErr w:type="gramStart"/>
      <w:r>
        <w:t>NVC,</w:t>
      </w:r>
      <w:proofErr w:type="gramEnd"/>
      <w:r>
        <w:t xml:space="preserve"> the Committee will need another Overseer member. Th</w:t>
      </w:r>
      <w:r w:rsidR="002214E2">
        <w:t xml:space="preserve">e </w:t>
      </w:r>
      <w:r>
        <w:t>Board of Overseers</w:t>
      </w:r>
      <w:r w:rsidR="002214E2">
        <w:t xml:space="preserve"> will decide this</w:t>
      </w:r>
      <w:r>
        <w:t>.</w:t>
      </w:r>
    </w:p>
    <w:p w:rsidR="00712DE9" w:rsidRDefault="00712DE9"/>
    <w:p w:rsidR="00712DE9" w:rsidRDefault="00712DE9">
      <w:r w:rsidRPr="00712DE9">
        <w:rPr>
          <w:b/>
        </w:rPr>
        <w:t>Building permit for the new Trea</w:t>
      </w:r>
      <w:r>
        <w:rPr>
          <w:b/>
        </w:rPr>
        <w:t xml:space="preserve">tment building:  </w:t>
      </w:r>
      <w:r w:rsidR="002214E2">
        <w:t>Since t</w:t>
      </w:r>
      <w:r w:rsidRPr="00712DE9">
        <w:t xml:space="preserve">he meeting of the Northport Planning Board fell on the same </w:t>
      </w:r>
      <w:r w:rsidR="002214E2">
        <w:t>night as the NVC Annual Meeting</w:t>
      </w:r>
      <w:proofErr w:type="gramStart"/>
      <w:r w:rsidR="002214E2">
        <w:t>,  w</w:t>
      </w:r>
      <w:r w:rsidRPr="00712DE9">
        <w:t>e</w:t>
      </w:r>
      <w:proofErr w:type="gramEnd"/>
      <w:r w:rsidRPr="00712DE9">
        <w:t xml:space="preserve"> therefore requested that our permit application remain on the table until their September meeting.</w:t>
      </w:r>
      <w:r>
        <w:t xml:space="preserve">  The Superintendant has written a strong letter indicating the safety and maintenance issues for the generator that would be addressed by extending a </w:t>
      </w:r>
      <w:proofErr w:type="spellStart"/>
      <w:r>
        <w:t>porchlike</w:t>
      </w:r>
      <w:proofErr w:type="spellEnd"/>
      <w:r>
        <w:t xml:space="preserve"> structure around the southwest corner of the building to surround the generator</w:t>
      </w:r>
      <w:r w:rsidR="002214E2">
        <w:t xml:space="preserve"> and provide access for maintenance.  </w:t>
      </w:r>
      <w:r>
        <w:t xml:space="preserve">  He al</w:t>
      </w:r>
      <w:r w:rsidR="002214E2">
        <w:t>so recommended placing a double</w:t>
      </w:r>
      <w:r>
        <w:t xml:space="preserve"> heat shield between the generator and the treatment building since the recommended </w:t>
      </w:r>
      <w:proofErr w:type="gramStart"/>
      <w:r>
        <w:t>18 inch</w:t>
      </w:r>
      <w:proofErr w:type="gramEnd"/>
      <w:r>
        <w:t xml:space="preserve"> setback cannot be met with the current design.</w:t>
      </w:r>
    </w:p>
    <w:p w:rsidR="00712DE9" w:rsidRDefault="00712DE9"/>
    <w:p w:rsidR="00712DE9" w:rsidRDefault="00712DE9">
      <w:pPr>
        <w:rPr>
          <w:b/>
        </w:rPr>
      </w:pPr>
      <w:proofErr w:type="gramStart"/>
      <w:r>
        <w:rPr>
          <w:b/>
        </w:rPr>
        <w:t xml:space="preserve">Final bills from Blaine Casey and </w:t>
      </w:r>
      <w:proofErr w:type="spellStart"/>
      <w:r>
        <w:rPr>
          <w:b/>
        </w:rPr>
        <w:t>Dirigo</w:t>
      </w:r>
      <w:proofErr w:type="spellEnd"/>
      <w:r>
        <w:rPr>
          <w:b/>
        </w:rPr>
        <w:t>.</w:t>
      </w:r>
      <w:proofErr w:type="gramEnd"/>
      <w:r>
        <w:rPr>
          <w:b/>
        </w:rPr>
        <w:t xml:space="preserve">  </w:t>
      </w:r>
    </w:p>
    <w:p w:rsidR="00712DE9" w:rsidRDefault="00712DE9">
      <w:r w:rsidRPr="00712DE9">
        <w:t xml:space="preserve">The final bill from Blaine Casey, </w:t>
      </w:r>
      <w:r w:rsidR="002214E2">
        <w:t xml:space="preserve">which </w:t>
      </w:r>
      <w:r w:rsidRPr="00712DE9">
        <w:t xml:space="preserve">reflected liquidated </w:t>
      </w:r>
      <w:r w:rsidR="002214E2">
        <w:t xml:space="preserve">damages and other adjustments, </w:t>
      </w:r>
      <w:r w:rsidRPr="00712DE9">
        <w:t xml:space="preserve">was approved for payment. </w:t>
      </w:r>
    </w:p>
    <w:p w:rsidR="00712DE9" w:rsidRDefault="00712DE9">
      <w:r>
        <w:t xml:space="preserve">Questions remain about </w:t>
      </w:r>
      <w:proofErr w:type="spellStart"/>
      <w:r>
        <w:t>Dirigo’s</w:t>
      </w:r>
      <w:proofErr w:type="spellEnd"/>
      <w:r>
        <w:t xml:space="preserve"> final bill.  Judy Metcalf will communicate with Tim </w:t>
      </w:r>
      <w:proofErr w:type="spellStart"/>
      <w:r>
        <w:t>Sawtelle</w:t>
      </w:r>
      <w:proofErr w:type="spellEnd"/>
      <w:r>
        <w:t xml:space="preserve"> of </w:t>
      </w:r>
      <w:proofErr w:type="spellStart"/>
      <w:r>
        <w:t>Dirigo</w:t>
      </w:r>
      <w:proofErr w:type="spellEnd"/>
      <w:r>
        <w:t xml:space="preserve"> to resolve this.</w:t>
      </w:r>
    </w:p>
    <w:p w:rsidR="00712DE9" w:rsidRDefault="00712DE9"/>
    <w:p w:rsidR="002214E2" w:rsidRDefault="00712DE9">
      <w:pPr>
        <w:rPr>
          <w:b/>
        </w:rPr>
      </w:pPr>
      <w:r>
        <w:rPr>
          <w:b/>
        </w:rPr>
        <w:t>Meeting adjourned at 4:10 pm.  Next meeting will be September 10, 2021.</w:t>
      </w:r>
    </w:p>
    <w:p w:rsidR="002214E2" w:rsidRDefault="002214E2">
      <w:pPr>
        <w:rPr>
          <w:b/>
        </w:rPr>
      </w:pPr>
    </w:p>
    <w:p w:rsidR="002214E2" w:rsidRPr="002214E2" w:rsidRDefault="002214E2">
      <w:r w:rsidRPr="002214E2">
        <w:t>Respectfully submitted,</w:t>
      </w:r>
    </w:p>
    <w:p w:rsidR="002214E2" w:rsidRPr="002214E2" w:rsidRDefault="002214E2"/>
    <w:p w:rsidR="002214E2" w:rsidRPr="002214E2" w:rsidRDefault="002214E2"/>
    <w:p w:rsidR="00712DE9" w:rsidRPr="002214E2" w:rsidRDefault="002214E2">
      <w:r w:rsidRPr="002214E2">
        <w:t xml:space="preserve">David D. </w:t>
      </w:r>
      <w:proofErr w:type="spellStart"/>
      <w:r w:rsidRPr="002214E2">
        <w:t>Crofoot</w:t>
      </w:r>
      <w:proofErr w:type="spellEnd"/>
    </w:p>
    <w:p w:rsidR="00712DE9" w:rsidRDefault="00712DE9"/>
    <w:p w:rsidR="00712DE9" w:rsidRDefault="002214E2">
      <w:r>
        <w:t>Addendum: Superintendant’s report:</w:t>
      </w:r>
    </w:p>
    <w:p w:rsidR="00712DE9" w:rsidRDefault="00712DE9"/>
    <w:p w:rsidR="00712DE9" w:rsidRDefault="00712DE9"/>
    <w:p w:rsidR="002214E2" w:rsidRDefault="002214E2" w:rsidP="002214E2">
      <w:pPr>
        <w:rPr>
          <w:sz w:val="22"/>
          <w:szCs w:val="22"/>
        </w:rPr>
      </w:pPr>
      <w:r>
        <w:t>August 13,</w:t>
      </w:r>
      <w:r w:rsidRPr="00377219">
        <w:t xml:space="preserve"> 202</w:t>
      </w:r>
      <w:r>
        <w:t>1</w:t>
      </w:r>
      <w:r>
        <w:rPr>
          <w:sz w:val="22"/>
          <w:szCs w:val="22"/>
        </w:rPr>
        <w:t xml:space="preserve"> </w:t>
      </w:r>
    </w:p>
    <w:p w:rsidR="002214E2" w:rsidRDefault="002214E2" w:rsidP="002214E2">
      <w:pPr>
        <w:rPr>
          <w:sz w:val="22"/>
          <w:szCs w:val="22"/>
        </w:rPr>
      </w:pPr>
    </w:p>
    <w:p w:rsidR="002214E2" w:rsidRPr="005C12E4" w:rsidRDefault="002214E2" w:rsidP="002214E2">
      <w:pPr>
        <w:rPr>
          <w:b/>
          <w:sz w:val="28"/>
          <w:szCs w:val="28"/>
        </w:rPr>
      </w:pPr>
      <w:r w:rsidRPr="005C12E4">
        <w:rPr>
          <w:b/>
          <w:sz w:val="28"/>
          <w:szCs w:val="28"/>
        </w:rPr>
        <w:t>Utility Department Monthly Operating Report</w:t>
      </w:r>
    </w:p>
    <w:p w:rsidR="002214E2" w:rsidRDefault="002214E2" w:rsidP="002214E2">
      <w:pPr>
        <w:rPr>
          <w:sz w:val="28"/>
          <w:szCs w:val="28"/>
        </w:rPr>
      </w:pPr>
    </w:p>
    <w:p w:rsidR="002214E2" w:rsidRDefault="002214E2" w:rsidP="002214E2">
      <w:pPr>
        <w:rPr>
          <w:sz w:val="28"/>
          <w:szCs w:val="28"/>
        </w:rPr>
      </w:pPr>
      <w:r w:rsidRPr="005C12E4">
        <w:rPr>
          <w:sz w:val="28"/>
          <w:szCs w:val="28"/>
        </w:rPr>
        <w:t>Sewer Department</w:t>
      </w:r>
    </w:p>
    <w:p w:rsidR="002214E2" w:rsidRPr="005C12E4" w:rsidRDefault="002214E2" w:rsidP="002214E2">
      <w:pPr>
        <w:rPr>
          <w:sz w:val="28"/>
          <w:szCs w:val="28"/>
        </w:rPr>
      </w:pPr>
    </w:p>
    <w:p w:rsidR="002214E2" w:rsidRPr="007D3292" w:rsidRDefault="002214E2" w:rsidP="002214E2">
      <w:pPr>
        <w:tabs>
          <w:tab w:val="left" w:pos="12240"/>
          <w:tab w:val="left" w:pos="12600"/>
          <w:tab w:val="left" w:pos="13680"/>
        </w:tabs>
        <w:rPr>
          <w:sz w:val="22"/>
          <w:szCs w:val="22"/>
        </w:rPr>
      </w:pPr>
      <w:r>
        <w:rPr>
          <w:sz w:val="22"/>
          <w:szCs w:val="22"/>
          <w:u w:val="single"/>
        </w:rPr>
        <w:t xml:space="preserve">June 2021 </w:t>
      </w:r>
      <w:r w:rsidRPr="007D3292">
        <w:rPr>
          <w:sz w:val="22"/>
          <w:szCs w:val="22"/>
          <w:u w:val="single"/>
        </w:rPr>
        <w:t>Effluent Monitoring Data</w:t>
      </w:r>
      <w:r w:rsidRPr="007D3292">
        <w:rPr>
          <w:sz w:val="22"/>
          <w:szCs w:val="22"/>
        </w:rPr>
        <w:t xml:space="preserve"> </w:t>
      </w:r>
    </w:p>
    <w:p w:rsidR="002214E2" w:rsidRPr="007D3292" w:rsidRDefault="002214E2" w:rsidP="002214E2">
      <w:pPr>
        <w:tabs>
          <w:tab w:val="left" w:pos="12240"/>
          <w:tab w:val="left" w:pos="12600"/>
          <w:tab w:val="left" w:pos="13680"/>
        </w:tabs>
        <w:rPr>
          <w:sz w:val="22"/>
          <w:szCs w:val="22"/>
        </w:rPr>
      </w:pPr>
    </w:p>
    <w:p w:rsidR="002214E2" w:rsidRDefault="002214E2" w:rsidP="002214E2">
      <w:pPr>
        <w:tabs>
          <w:tab w:val="left" w:pos="12240"/>
          <w:tab w:val="left" w:pos="12600"/>
          <w:tab w:val="left" w:pos="13680"/>
        </w:tabs>
        <w:rPr>
          <w:b/>
          <w:sz w:val="22"/>
          <w:szCs w:val="22"/>
          <w:u w:val="single"/>
        </w:rPr>
      </w:pPr>
      <w:r>
        <w:rPr>
          <w:b/>
          <w:sz w:val="22"/>
          <w:szCs w:val="22"/>
          <w:u w:val="single"/>
        </w:rPr>
        <w:t xml:space="preserve">During the month </w:t>
      </w:r>
      <w:r w:rsidRPr="00F9321D">
        <w:rPr>
          <w:b/>
          <w:sz w:val="22"/>
          <w:szCs w:val="22"/>
          <w:highlight w:val="yellow"/>
          <w:u w:val="single"/>
        </w:rPr>
        <w:t>there w</w:t>
      </w:r>
      <w:r>
        <w:rPr>
          <w:b/>
          <w:sz w:val="22"/>
          <w:szCs w:val="22"/>
          <w:highlight w:val="yellow"/>
          <w:u w:val="single"/>
        </w:rPr>
        <w:t>ere no</w:t>
      </w:r>
      <w:r w:rsidRPr="00F9321D">
        <w:rPr>
          <w:b/>
          <w:sz w:val="22"/>
          <w:szCs w:val="22"/>
          <w:highlight w:val="yellow"/>
          <w:u w:val="single"/>
        </w:rPr>
        <w:t xml:space="preserve"> </w:t>
      </w:r>
      <w:proofErr w:type="spellStart"/>
      <w:r w:rsidRPr="002F3311">
        <w:rPr>
          <w:b/>
          <w:sz w:val="22"/>
          <w:szCs w:val="22"/>
          <w:highlight w:val="yellow"/>
          <w:u w:val="single"/>
        </w:rPr>
        <w:t>exceedances</w:t>
      </w:r>
      <w:proofErr w:type="spellEnd"/>
      <w:r w:rsidRPr="002F3311">
        <w:rPr>
          <w:b/>
          <w:sz w:val="22"/>
          <w:szCs w:val="22"/>
          <w:highlight w:val="yellow"/>
          <w:u w:val="single"/>
        </w:rPr>
        <w:t xml:space="preserve"> or violations</w:t>
      </w:r>
      <w:r w:rsidRPr="00F9321D">
        <w:rPr>
          <w:b/>
          <w:sz w:val="22"/>
          <w:szCs w:val="22"/>
          <w:u w:val="single"/>
        </w:rPr>
        <w:t xml:space="preserve"> of the special or standard</w:t>
      </w:r>
      <w:r w:rsidRPr="005C12E4">
        <w:rPr>
          <w:b/>
          <w:sz w:val="22"/>
          <w:szCs w:val="22"/>
          <w:u w:val="single"/>
        </w:rPr>
        <w:t xml:space="preserve"> conditions</w:t>
      </w:r>
      <w:r>
        <w:rPr>
          <w:b/>
          <w:sz w:val="22"/>
          <w:szCs w:val="22"/>
          <w:u w:val="single"/>
        </w:rPr>
        <w:t xml:space="preserve"> of the MDEP or EPA discharge permit or license were reported.</w:t>
      </w:r>
    </w:p>
    <w:p w:rsidR="002214E2" w:rsidRDefault="002214E2" w:rsidP="002214E2">
      <w:pPr>
        <w:tabs>
          <w:tab w:val="left" w:pos="12240"/>
          <w:tab w:val="left" w:pos="12600"/>
          <w:tab w:val="left" w:pos="13680"/>
        </w:tabs>
        <w:rPr>
          <w:b/>
          <w:sz w:val="22"/>
          <w:szCs w:val="22"/>
        </w:rPr>
      </w:pPr>
    </w:p>
    <w:p w:rsidR="002214E2" w:rsidRDefault="002214E2" w:rsidP="002214E2">
      <w:pPr>
        <w:tabs>
          <w:tab w:val="left" w:pos="12240"/>
          <w:tab w:val="left" w:pos="12600"/>
          <w:tab w:val="left" w:pos="13680"/>
        </w:tabs>
        <w:rPr>
          <w:sz w:val="22"/>
          <w:szCs w:val="22"/>
        </w:rPr>
      </w:pPr>
      <w:r w:rsidRPr="000640D9">
        <w:rPr>
          <w:sz w:val="22"/>
          <w:szCs w:val="22"/>
        </w:rPr>
        <w:t xml:space="preserve">WTP </w:t>
      </w:r>
      <w:r>
        <w:rPr>
          <w:sz w:val="22"/>
          <w:szCs w:val="22"/>
        </w:rPr>
        <w:t xml:space="preserve">Monthly </w:t>
      </w:r>
      <w:r w:rsidRPr="000640D9">
        <w:rPr>
          <w:sz w:val="22"/>
          <w:szCs w:val="22"/>
        </w:rPr>
        <w:t xml:space="preserve">Performance </w:t>
      </w:r>
      <w:r>
        <w:rPr>
          <w:sz w:val="22"/>
          <w:szCs w:val="22"/>
        </w:rPr>
        <w:t>T</w:t>
      </w:r>
      <w:r w:rsidRPr="000640D9">
        <w:rPr>
          <w:sz w:val="22"/>
          <w:szCs w:val="22"/>
        </w:rPr>
        <w:t>able</w:t>
      </w:r>
    </w:p>
    <w:p w:rsidR="002214E2" w:rsidRPr="000640D9" w:rsidRDefault="002214E2" w:rsidP="002214E2">
      <w:pPr>
        <w:tabs>
          <w:tab w:val="left" w:pos="12240"/>
          <w:tab w:val="left" w:pos="12600"/>
          <w:tab w:val="left" w:pos="13680"/>
        </w:tabs>
        <w:rPr>
          <w:sz w:val="22"/>
          <w:szCs w:val="22"/>
        </w:rPr>
      </w:pPr>
    </w:p>
    <w:tbl>
      <w:tblPr>
        <w:tblW w:w="8789" w:type="dxa"/>
        <w:tblInd w:w="93" w:type="dxa"/>
        <w:tblLayout w:type="fixed"/>
        <w:tblLook w:val="04A0"/>
      </w:tblPr>
      <w:tblGrid>
        <w:gridCol w:w="1319"/>
        <w:gridCol w:w="900"/>
        <w:gridCol w:w="900"/>
        <w:gridCol w:w="900"/>
        <w:gridCol w:w="720"/>
        <w:gridCol w:w="720"/>
        <w:gridCol w:w="810"/>
        <w:gridCol w:w="720"/>
        <w:gridCol w:w="900"/>
        <w:gridCol w:w="900"/>
      </w:tblGrid>
      <w:tr w:rsidR="002214E2">
        <w:trPr>
          <w:trHeight w:val="255"/>
        </w:trPr>
        <w:tc>
          <w:tcPr>
            <w:tcW w:w="1319"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Parameters</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sz w:val="20"/>
                <w:szCs w:val="20"/>
              </w:rPr>
            </w:pPr>
            <w:r>
              <w:rPr>
                <w:b/>
                <w:sz w:val="20"/>
                <w:szCs w:val="20"/>
              </w:rPr>
              <w:t>June</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sz w:val="20"/>
                <w:szCs w:val="20"/>
              </w:rPr>
            </w:pPr>
            <w:r w:rsidRPr="00CC68A8">
              <w:rPr>
                <w:sz w:val="20"/>
                <w:szCs w:val="20"/>
              </w:rPr>
              <w:t>May</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April</w:t>
            </w:r>
          </w:p>
          <w:p w:rsidR="002214E2" w:rsidRPr="002F3311" w:rsidRDefault="002214E2" w:rsidP="002214E2">
            <w:pPr>
              <w:rPr>
                <w:sz w:val="20"/>
                <w:szCs w:val="20"/>
              </w:rPr>
            </w:pPr>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proofErr w:type="gramStart"/>
            <w:r>
              <w:rPr>
                <w:sz w:val="20"/>
                <w:szCs w:val="20"/>
              </w:rPr>
              <w:t>YTD  Lo</w:t>
            </w:r>
            <w:proofErr w:type="gramEnd"/>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YTD</w:t>
            </w:r>
          </w:p>
          <w:p w:rsidR="002214E2" w:rsidRDefault="002214E2" w:rsidP="002214E2">
            <w:pPr>
              <w:tabs>
                <w:tab w:val="left" w:pos="12240"/>
                <w:tab w:val="left" w:pos="12600"/>
                <w:tab w:val="left" w:pos="13680"/>
              </w:tabs>
              <w:rPr>
                <w:sz w:val="20"/>
                <w:szCs w:val="20"/>
              </w:rPr>
            </w:pPr>
            <w:r>
              <w:rPr>
                <w:sz w:val="20"/>
                <w:szCs w:val="20"/>
              </w:rPr>
              <w:t xml:space="preserve"> Hi</w:t>
            </w:r>
          </w:p>
        </w:tc>
        <w:tc>
          <w:tcPr>
            <w:tcW w:w="810" w:type="dxa"/>
            <w:tcBorders>
              <w:top w:val="single" w:sz="4" w:space="0" w:color="auto"/>
              <w:left w:val="single" w:sz="4" w:space="0" w:color="auto"/>
              <w:bottom w:val="single" w:sz="4" w:space="0" w:color="auto"/>
              <w:right w:val="single" w:sz="4" w:space="0" w:color="auto"/>
            </w:tcBorders>
            <w:noWrap/>
          </w:tcPr>
          <w:p w:rsidR="002214E2" w:rsidRPr="00793DF4" w:rsidRDefault="002214E2" w:rsidP="002214E2">
            <w:pPr>
              <w:tabs>
                <w:tab w:val="left" w:pos="12240"/>
                <w:tab w:val="left" w:pos="12600"/>
                <w:tab w:val="left" w:pos="13680"/>
              </w:tabs>
              <w:rPr>
                <w:b/>
                <w:bCs/>
                <w:sz w:val="18"/>
                <w:szCs w:val="18"/>
              </w:rPr>
            </w:pPr>
            <w:r w:rsidRPr="00793DF4">
              <w:rPr>
                <w:b/>
                <w:bCs/>
                <w:sz w:val="18"/>
                <w:szCs w:val="18"/>
              </w:rPr>
              <w:t>YTD Ave</w:t>
            </w:r>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18"/>
                <w:szCs w:val="18"/>
              </w:rPr>
            </w:pPr>
            <w:r>
              <w:rPr>
                <w:sz w:val="18"/>
                <w:szCs w:val="18"/>
              </w:rPr>
              <w:t>2020</w:t>
            </w:r>
          </w:p>
          <w:p w:rsidR="002214E2" w:rsidRDefault="002214E2" w:rsidP="002214E2">
            <w:pPr>
              <w:tabs>
                <w:tab w:val="left" w:pos="12240"/>
                <w:tab w:val="left" w:pos="12600"/>
                <w:tab w:val="left" w:pos="13680"/>
              </w:tabs>
              <w:rPr>
                <w:sz w:val="18"/>
                <w:szCs w:val="18"/>
              </w:rPr>
            </w:pPr>
            <w:r>
              <w:rPr>
                <w:sz w:val="18"/>
                <w:szCs w:val="18"/>
              </w:rPr>
              <w:t xml:space="preserve">Ave </w:t>
            </w:r>
          </w:p>
        </w:tc>
        <w:tc>
          <w:tcPr>
            <w:tcW w:w="90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b/>
                <w:bCs/>
                <w:sz w:val="16"/>
                <w:szCs w:val="16"/>
              </w:rPr>
            </w:pPr>
            <w:r>
              <w:rPr>
                <w:b/>
                <w:bCs/>
                <w:sz w:val="16"/>
                <w:szCs w:val="16"/>
              </w:rPr>
              <w:t>DEP Limit</w:t>
            </w:r>
          </w:p>
        </w:tc>
        <w:tc>
          <w:tcPr>
            <w:tcW w:w="900" w:type="dxa"/>
            <w:tcBorders>
              <w:top w:val="single" w:sz="4" w:space="0" w:color="auto"/>
              <w:left w:val="single" w:sz="4" w:space="0" w:color="auto"/>
              <w:bottom w:val="single" w:sz="4" w:space="0" w:color="auto"/>
              <w:right w:val="single" w:sz="4" w:space="0" w:color="auto"/>
            </w:tcBorders>
            <w:noWrap/>
          </w:tcPr>
          <w:p w:rsidR="002214E2" w:rsidRPr="004B60F2" w:rsidRDefault="002214E2" w:rsidP="002214E2">
            <w:pPr>
              <w:tabs>
                <w:tab w:val="left" w:pos="12240"/>
                <w:tab w:val="left" w:pos="12600"/>
                <w:tab w:val="left" w:pos="13680"/>
              </w:tabs>
              <w:rPr>
                <w:b/>
                <w:bCs/>
                <w:sz w:val="16"/>
                <w:szCs w:val="16"/>
              </w:rPr>
            </w:pPr>
            <w:r w:rsidRPr="004B60F2">
              <w:rPr>
                <w:b/>
                <w:bCs/>
                <w:sz w:val="16"/>
                <w:szCs w:val="16"/>
              </w:rPr>
              <w:t xml:space="preserve">YTD </w:t>
            </w:r>
            <w:r w:rsidRPr="00E01019">
              <w:rPr>
                <w:b/>
                <w:bCs/>
                <w:sz w:val="14"/>
                <w:szCs w:val="14"/>
              </w:rPr>
              <w:t>Exceed-</w:t>
            </w:r>
            <w:proofErr w:type="spellStart"/>
            <w:r w:rsidRPr="00E01019">
              <w:rPr>
                <w:b/>
                <w:bCs/>
                <w:sz w:val="14"/>
                <w:szCs w:val="14"/>
              </w:rPr>
              <w:t>ances</w:t>
            </w:r>
            <w:proofErr w:type="spellEnd"/>
          </w:p>
        </w:tc>
      </w:tr>
      <w:tr w:rsidR="002214E2">
        <w:trPr>
          <w:trHeight w:val="255"/>
        </w:trPr>
        <w:tc>
          <w:tcPr>
            <w:tcW w:w="1319" w:type="dxa"/>
            <w:tcBorders>
              <w:top w:val="single" w:sz="4" w:space="0" w:color="auto"/>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Flow GPD</w:t>
            </w:r>
            <w:r>
              <w:rPr>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10060</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13384</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18187</w:t>
            </w:r>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5643</w:t>
            </w:r>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18187</w:t>
            </w:r>
          </w:p>
        </w:tc>
        <w:tc>
          <w:tcPr>
            <w:tcW w:w="81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12349</w:t>
            </w:r>
          </w:p>
        </w:tc>
        <w:tc>
          <w:tcPr>
            <w:tcW w:w="720" w:type="dxa"/>
            <w:tcBorders>
              <w:top w:val="single" w:sz="4" w:space="0" w:color="auto"/>
              <w:left w:val="single" w:sz="4" w:space="0" w:color="auto"/>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12718</w:t>
            </w:r>
          </w:p>
        </w:tc>
        <w:tc>
          <w:tcPr>
            <w:tcW w:w="90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&lt;63,000</w:t>
            </w:r>
          </w:p>
        </w:tc>
        <w:tc>
          <w:tcPr>
            <w:tcW w:w="90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single" w:sz="4" w:space="0" w:color="auto"/>
              <w:left w:val="single" w:sz="4" w:space="0" w:color="auto"/>
              <w:bottom w:val="single" w:sz="4" w:space="0" w:color="auto"/>
              <w:right w:val="single" w:sz="4" w:space="0" w:color="auto"/>
            </w:tcBorders>
            <w:noWrap/>
          </w:tcPr>
          <w:p w:rsidR="002214E2" w:rsidRPr="00A73D16" w:rsidRDefault="002214E2" w:rsidP="002214E2">
            <w:pPr>
              <w:rPr>
                <w:sz w:val="18"/>
                <w:szCs w:val="18"/>
              </w:rPr>
            </w:pPr>
            <w:proofErr w:type="spellStart"/>
            <w:r w:rsidRPr="00A73D16">
              <w:rPr>
                <w:sz w:val="18"/>
                <w:szCs w:val="18"/>
              </w:rPr>
              <w:t>Precip</w:t>
            </w:r>
            <w:proofErr w:type="spellEnd"/>
            <w:r w:rsidRPr="00A73D16">
              <w:rPr>
                <w:sz w:val="18"/>
                <w:szCs w:val="18"/>
              </w:rPr>
              <w:t xml:space="preserve"> inches</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2.18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2.65</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3.25</w:t>
            </w:r>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1.58</w:t>
            </w:r>
          </w:p>
        </w:tc>
        <w:tc>
          <w:tcPr>
            <w:tcW w:w="720" w:type="dxa"/>
            <w:tcBorders>
              <w:top w:val="single" w:sz="4" w:space="0" w:color="auto"/>
              <w:left w:val="nil"/>
              <w:bottom w:val="single" w:sz="4" w:space="0" w:color="auto"/>
              <w:right w:val="single" w:sz="4" w:space="0" w:color="auto"/>
            </w:tcBorders>
            <w:noWrap/>
          </w:tcPr>
          <w:p w:rsidR="002214E2" w:rsidRPr="00510BA9" w:rsidRDefault="002214E2" w:rsidP="002214E2">
            <w:pPr>
              <w:tabs>
                <w:tab w:val="left" w:pos="12240"/>
                <w:tab w:val="left" w:pos="12600"/>
                <w:tab w:val="left" w:pos="13680"/>
              </w:tabs>
              <w:rPr>
                <w:sz w:val="20"/>
                <w:szCs w:val="20"/>
              </w:rPr>
            </w:pPr>
            <w:r>
              <w:rPr>
                <w:sz w:val="20"/>
                <w:szCs w:val="20"/>
              </w:rPr>
              <w:t>3.25</w:t>
            </w:r>
          </w:p>
        </w:tc>
        <w:tc>
          <w:tcPr>
            <w:tcW w:w="81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2.34</w:t>
            </w:r>
          </w:p>
        </w:tc>
        <w:tc>
          <w:tcPr>
            <w:tcW w:w="720" w:type="dxa"/>
            <w:tcBorders>
              <w:top w:val="single" w:sz="4" w:space="0" w:color="auto"/>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3.17</w:t>
            </w:r>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proofErr w:type="gramStart"/>
            <w:r>
              <w:rPr>
                <w:b/>
                <w:bCs/>
                <w:sz w:val="20"/>
                <w:szCs w:val="20"/>
              </w:rPr>
              <w:t>n</w:t>
            </w:r>
            <w:proofErr w:type="gramEnd"/>
            <w:r>
              <w:rPr>
                <w:b/>
                <w:bCs/>
                <w:sz w:val="20"/>
                <w:szCs w:val="20"/>
              </w:rPr>
              <w:t>/a</w:t>
            </w:r>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TSS lbs/day</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1.7</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0.9</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0.9</w:t>
            </w:r>
          </w:p>
        </w:tc>
        <w:tc>
          <w:tcPr>
            <w:tcW w:w="720" w:type="dxa"/>
            <w:tcBorders>
              <w:top w:val="nil"/>
              <w:left w:val="nil"/>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2.8</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1.6</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1.6</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&lt;76</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TSS lbs 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5.8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2.3</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1.7</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1.7</w:t>
            </w:r>
          </w:p>
        </w:tc>
        <w:tc>
          <w:tcPr>
            <w:tcW w:w="720" w:type="dxa"/>
            <w:tcBorders>
              <w:top w:val="nil"/>
              <w:left w:val="nil"/>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5.8</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4.13</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proofErr w:type="gramStart"/>
            <w:r>
              <w:rPr>
                <w:b/>
                <w:bCs/>
                <w:sz w:val="20"/>
                <w:szCs w:val="20"/>
              </w:rPr>
              <w:t>report</w:t>
            </w:r>
            <w:proofErr w:type="gramEnd"/>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TSS mg/l</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44.3</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18.8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31.2</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16.5</w:t>
            </w:r>
          </w:p>
        </w:tc>
        <w:tc>
          <w:tcPr>
            <w:tcW w:w="720" w:type="dxa"/>
            <w:tcBorders>
              <w:top w:val="nil"/>
              <w:left w:val="nil"/>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44.3</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28.7</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23.2</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&lt;145</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TSS mg/l 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58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29</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64</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26</w:t>
            </w:r>
          </w:p>
        </w:tc>
        <w:tc>
          <w:tcPr>
            <w:tcW w:w="720" w:type="dxa"/>
            <w:tcBorders>
              <w:top w:val="nil"/>
              <w:left w:val="nil"/>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64</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41.5</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proofErr w:type="gramStart"/>
            <w:r>
              <w:rPr>
                <w:b/>
                <w:bCs/>
                <w:sz w:val="20"/>
                <w:szCs w:val="20"/>
              </w:rPr>
              <w:t>report</w:t>
            </w:r>
            <w:proofErr w:type="gramEnd"/>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single" w:sz="4" w:space="0" w:color="auto"/>
              <w:left w:val="single" w:sz="4" w:space="0" w:color="auto"/>
              <w:bottom w:val="single" w:sz="4" w:space="0" w:color="auto"/>
              <w:right w:val="single" w:sz="4" w:space="0" w:color="auto"/>
            </w:tcBorders>
            <w:noWrap/>
          </w:tcPr>
          <w:p w:rsidR="002214E2" w:rsidRPr="00AB096D" w:rsidRDefault="002214E2" w:rsidP="002214E2">
            <w:pPr>
              <w:rPr>
                <w:sz w:val="17"/>
                <w:szCs w:val="17"/>
              </w:rPr>
            </w:pPr>
            <w:r w:rsidRPr="00AB096D">
              <w:rPr>
                <w:sz w:val="17"/>
                <w:szCs w:val="17"/>
              </w:rPr>
              <w:t>TSS % removal</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80.0</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93.5</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89.3</w:t>
            </w:r>
          </w:p>
        </w:tc>
        <w:tc>
          <w:tcPr>
            <w:tcW w:w="720" w:type="dxa"/>
            <w:tcBorders>
              <w:top w:val="single" w:sz="4" w:space="0" w:color="auto"/>
              <w:left w:val="single" w:sz="4" w:space="0" w:color="auto"/>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80.0</w:t>
            </w:r>
          </w:p>
        </w:tc>
        <w:tc>
          <w:tcPr>
            <w:tcW w:w="72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94.3</w:t>
            </w:r>
          </w:p>
        </w:tc>
        <w:tc>
          <w:tcPr>
            <w:tcW w:w="81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88.8</w:t>
            </w:r>
          </w:p>
        </w:tc>
        <w:tc>
          <w:tcPr>
            <w:tcW w:w="720" w:type="dxa"/>
            <w:tcBorders>
              <w:top w:val="single" w:sz="4" w:space="0" w:color="auto"/>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92.7</w:t>
            </w:r>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&gt;50</w:t>
            </w:r>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single" w:sz="4" w:space="0" w:color="auto"/>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BOD lbs/day</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9.8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12.2</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6.6</w:t>
            </w:r>
          </w:p>
        </w:tc>
        <w:tc>
          <w:tcPr>
            <w:tcW w:w="720" w:type="dxa"/>
            <w:tcBorders>
              <w:top w:val="single" w:sz="4" w:space="0" w:color="auto"/>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2.8</w:t>
            </w:r>
          </w:p>
        </w:tc>
        <w:tc>
          <w:tcPr>
            <w:tcW w:w="720" w:type="dxa"/>
            <w:tcBorders>
              <w:top w:val="single" w:sz="4" w:space="0" w:color="auto"/>
              <w:left w:val="nil"/>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12.2</w:t>
            </w:r>
          </w:p>
        </w:tc>
        <w:tc>
          <w:tcPr>
            <w:tcW w:w="81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7.0</w:t>
            </w:r>
          </w:p>
        </w:tc>
        <w:tc>
          <w:tcPr>
            <w:tcW w:w="720" w:type="dxa"/>
            <w:tcBorders>
              <w:top w:val="single" w:sz="4" w:space="0" w:color="auto"/>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6.3</w:t>
            </w:r>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&lt;107</w:t>
            </w:r>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0</w:t>
            </w:r>
          </w:p>
        </w:tc>
      </w:tr>
      <w:tr w:rsidR="002214E2">
        <w:trPr>
          <w:trHeight w:val="255"/>
        </w:trPr>
        <w:tc>
          <w:tcPr>
            <w:tcW w:w="1319" w:type="dxa"/>
            <w:tcBorders>
              <w:top w:val="single" w:sz="4" w:space="0" w:color="auto"/>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BOD lbs 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16.5</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30.8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15.9</w:t>
            </w:r>
          </w:p>
        </w:tc>
        <w:tc>
          <w:tcPr>
            <w:tcW w:w="720" w:type="dxa"/>
            <w:tcBorders>
              <w:top w:val="single" w:sz="4" w:space="0" w:color="auto"/>
              <w:left w:val="single" w:sz="4" w:space="0" w:color="auto"/>
              <w:bottom w:val="single" w:sz="4" w:space="0" w:color="auto"/>
              <w:right w:val="single" w:sz="4" w:space="0" w:color="auto"/>
            </w:tcBorders>
            <w:noWrap/>
          </w:tcPr>
          <w:p w:rsidR="002214E2" w:rsidRPr="00A50F04" w:rsidRDefault="002214E2" w:rsidP="002214E2">
            <w:pPr>
              <w:tabs>
                <w:tab w:val="left" w:pos="12240"/>
                <w:tab w:val="left" w:pos="12600"/>
                <w:tab w:val="left" w:pos="13680"/>
              </w:tabs>
              <w:rPr>
                <w:sz w:val="20"/>
                <w:szCs w:val="20"/>
              </w:rPr>
            </w:pPr>
            <w:r>
              <w:rPr>
                <w:sz w:val="20"/>
                <w:szCs w:val="20"/>
              </w:rPr>
              <w:t>6.1</w:t>
            </w:r>
          </w:p>
        </w:tc>
        <w:tc>
          <w:tcPr>
            <w:tcW w:w="72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30.8</w:t>
            </w:r>
          </w:p>
        </w:tc>
        <w:tc>
          <w:tcPr>
            <w:tcW w:w="81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14.8</w:t>
            </w:r>
          </w:p>
        </w:tc>
        <w:tc>
          <w:tcPr>
            <w:tcW w:w="720" w:type="dxa"/>
            <w:tcBorders>
              <w:top w:val="single" w:sz="4" w:space="0" w:color="auto"/>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single" w:sz="4" w:space="0" w:color="auto"/>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proofErr w:type="gramStart"/>
            <w:r>
              <w:rPr>
                <w:b/>
                <w:bCs/>
                <w:sz w:val="20"/>
                <w:szCs w:val="20"/>
              </w:rPr>
              <w:t>report</w:t>
            </w:r>
            <w:proofErr w:type="gramEnd"/>
          </w:p>
        </w:tc>
        <w:tc>
          <w:tcPr>
            <w:tcW w:w="900" w:type="dxa"/>
            <w:tcBorders>
              <w:top w:val="single" w:sz="4" w:space="0" w:color="auto"/>
              <w:left w:val="nil"/>
              <w:bottom w:val="single" w:sz="4" w:space="0" w:color="auto"/>
              <w:right w:val="single" w:sz="4" w:space="0" w:color="auto"/>
            </w:tcBorders>
            <w:noWrap/>
          </w:tcPr>
          <w:p w:rsidR="002214E2" w:rsidRDefault="002214E2" w:rsidP="002214E2">
            <w:pPr>
              <w:rPr>
                <w:sz w:val="20"/>
                <w:szCs w:val="20"/>
              </w:rPr>
            </w:pPr>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417F0A" w:rsidRDefault="002214E2" w:rsidP="002214E2">
            <w:pPr>
              <w:rPr>
                <w:sz w:val="18"/>
                <w:szCs w:val="18"/>
              </w:rPr>
            </w:pPr>
            <w:r w:rsidRPr="00417F0A">
              <w:rPr>
                <w:sz w:val="18"/>
                <w:szCs w:val="18"/>
              </w:rPr>
              <w:t>BOD mg/l</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155.0</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114.8</w:t>
            </w:r>
          </w:p>
        </w:tc>
        <w:tc>
          <w:tcPr>
            <w:tcW w:w="720" w:type="dxa"/>
            <w:tcBorders>
              <w:top w:val="nil"/>
              <w:left w:val="single" w:sz="4" w:space="0" w:color="auto"/>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Pr>
                <w:sz w:val="20"/>
                <w:szCs w:val="20"/>
              </w:rPr>
              <w:t>37.2</w:t>
            </w:r>
          </w:p>
        </w:tc>
        <w:tc>
          <w:tcPr>
            <w:tcW w:w="72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Pr>
                <w:sz w:val="20"/>
                <w:szCs w:val="20"/>
              </w:rPr>
              <w:t>155.0</w:t>
            </w:r>
          </w:p>
        </w:tc>
        <w:tc>
          <w:tcPr>
            <w:tcW w:w="81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b/>
                <w:bCs/>
                <w:sz w:val="20"/>
                <w:szCs w:val="20"/>
              </w:rPr>
            </w:pPr>
            <w:r>
              <w:rPr>
                <w:b/>
                <w:bCs/>
                <w:sz w:val="20"/>
                <w:szCs w:val="20"/>
              </w:rPr>
              <w:t>127</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81.1</w:t>
            </w:r>
          </w:p>
        </w:tc>
        <w:tc>
          <w:tcPr>
            <w:tcW w:w="90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b/>
                <w:bCs/>
                <w:sz w:val="20"/>
                <w:szCs w:val="20"/>
              </w:rPr>
            </w:pPr>
            <w:r w:rsidRPr="00417F0A">
              <w:rPr>
                <w:b/>
                <w:bCs/>
                <w:sz w:val="20"/>
                <w:szCs w:val="20"/>
              </w:rPr>
              <w:t>&lt;203</w:t>
            </w:r>
          </w:p>
        </w:tc>
        <w:tc>
          <w:tcPr>
            <w:tcW w:w="90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sidRPr="00417F0A">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417F0A" w:rsidRDefault="002214E2" w:rsidP="002214E2">
            <w:pPr>
              <w:rPr>
                <w:sz w:val="16"/>
                <w:szCs w:val="16"/>
              </w:rPr>
            </w:pPr>
            <w:r w:rsidRPr="00417F0A">
              <w:rPr>
                <w:sz w:val="18"/>
                <w:szCs w:val="18"/>
              </w:rPr>
              <w:t>BOD mg/l</w:t>
            </w:r>
            <w:r w:rsidRPr="00417F0A">
              <w:rPr>
                <w:sz w:val="16"/>
                <w:szCs w:val="16"/>
              </w:rPr>
              <w:t xml:space="preserve"> 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sidRPr="00800941">
              <w:rPr>
                <w:b/>
                <w:bCs/>
                <w:sz w:val="20"/>
                <w:szCs w:val="20"/>
                <w:highlight w:val="yellow"/>
              </w:rPr>
              <w:t>230</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800941">
              <w:rPr>
                <w:bCs/>
                <w:sz w:val="20"/>
                <w:szCs w:val="20"/>
                <w:highlight w:val="yellow"/>
              </w:rPr>
              <w:t>160</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800941">
              <w:rPr>
                <w:bCs/>
                <w:sz w:val="20"/>
                <w:szCs w:val="20"/>
                <w:highlight w:val="yellow"/>
              </w:rPr>
              <w:t>140</w:t>
            </w:r>
          </w:p>
        </w:tc>
        <w:tc>
          <w:tcPr>
            <w:tcW w:w="720" w:type="dxa"/>
            <w:tcBorders>
              <w:top w:val="nil"/>
              <w:left w:val="single" w:sz="4" w:space="0" w:color="auto"/>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Pr>
                <w:sz w:val="20"/>
                <w:szCs w:val="20"/>
              </w:rPr>
              <w:t>51</w:t>
            </w:r>
          </w:p>
        </w:tc>
        <w:tc>
          <w:tcPr>
            <w:tcW w:w="72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sidRPr="00800941">
              <w:rPr>
                <w:sz w:val="20"/>
                <w:szCs w:val="20"/>
                <w:highlight w:val="yellow"/>
              </w:rPr>
              <w:t>230</w:t>
            </w:r>
          </w:p>
        </w:tc>
        <w:tc>
          <w:tcPr>
            <w:tcW w:w="81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b/>
                <w:bCs/>
                <w:sz w:val="20"/>
                <w:szCs w:val="20"/>
              </w:rPr>
            </w:pPr>
            <w:r>
              <w:rPr>
                <w:b/>
                <w:bCs/>
                <w:sz w:val="20"/>
                <w:szCs w:val="20"/>
              </w:rPr>
              <w:t>106.4</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b/>
                <w:bCs/>
                <w:sz w:val="20"/>
                <w:szCs w:val="20"/>
              </w:rPr>
            </w:pPr>
            <w:proofErr w:type="gramStart"/>
            <w:r w:rsidRPr="00417F0A">
              <w:rPr>
                <w:b/>
                <w:bCs/>
                <w:sz w:val="20"/>
                <w:szCs w:val="20"/>
              </w:rPr>
              <w:t>report</w:t>
            </w:r>
            <w:proofErr w:type="gramEnd"/>
          </w:p>
        </w:tc>
        <w:tc>
          <w:tcPr>
            <w:tcW w:w="900" w:type="dxa"/>
            <w:tcBorders>
              <w:top w:val="nil"/>
              <w:left w:val="nil"/>
              <w:bottom w:val="single" w:sz="4" w:space="0" w:color="auto"/>
              <w:right w:val="single" w:sz="4" w:space="0" w:color="auto"/>
            </w:tcBorders>
            <w:noWrap/>
          </w:tcPr>
          <w:p w:rsidR="002214E2" w:rsidRPr="00417F0A" w:rsidRDefault="002214E2" w:rsidP="002214E2">
            <w:pPr>
              <w:rPr>
                <w:sz w:val="20"/>
                <w:szCs w:val="20"/>
              </w:rPr>
            </w:pPr>
            <w:r w:rsidRPr="00417F0A">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B096D" w:rsidRDefault="002214E2" w:rsidP="002214E2">
            <w:pPr>
              <w:rPr>
                <w:sz w:val="16"/>
                <w:szCs w:val="16"/>
              </w:rPr>
            </w:pPr>
            <w:r w:rsidRPr="00AB096D">
              <w:rPr>
                <w:sz w:val="16"/>
                <w:szCs w:val="16"/>
              </w:rPr>
              <w:t>BOD % removal</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46.6</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65.5</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60.4</w:t>
            </w:r>
          </w:p>
        </w:tc>
        <w:tc>
          <w:tcPr>
            <w:tcW w:w="720" w:type="dxa"/>
            <w:tcBorders>
              <w:top w:val="nil"/>
              <w:left w:val="single" w:sz="4" w:space="0" w:color="auto"/>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Pr>
                <w:sz w:val="20"/>
                <w:szCs w:val="20"/>
              </w:rPr>
              <w:t>46.6</w:t>
            </w:r>
          </w:p>
        </w:tc>
        <w:tc>
          <w:tcPr>
            <w:tcW w:w="72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sz w:val="20"/>
                <w:szCs w:val="20"/>
              </w:rPr>
            </w:pPr>
            <w:r>
              <w:rPr>
                <w:sz w:val="20"/>
                <w:szCs w:val="20"/>
              </w:rPr>
              <w:t>87.2</w:t>
            </w:r>
          </w:p>
        </w:tc>
        <w:tc>
          <w:tcPr>
            <w:tcW w:w="81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b/>
                <w:bCs/>
                <w:sz w:val="20"/>
                <w:szCs w:val="20"/>
              </w:rPr>
            </w:pPr>
            <w:r>
              <w:rPr>
                <w:b/>
                <w:bCs/>
                <w:sz w:val="20"/>
                <w:szCs w:val="20"/>
              </w:rPr>
              <w:t>68.4</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69.7</w:t>
            </w:r>
          </w:p>
        </w:tc>
        <w:tc>
          <w:tcPr>
            <w:tcW w:w="900" w:type="dxa"/>
            <w:tcBorders>
              <w:top w:val="nil"/>
              <w:left w:val="nil"/>
              <w:bottom w:val="single" w:sz="4" w:space="0" w:color="auto"/>
              <w:right w:val="single" w:sz="4" w:space="0" w:color="auto"/>
            </w:tcBorders>
            <w:noWrap/>
          </w:tcPr>
          <w:p w:rsidR="002214E2" w:rsidRPr="00417F0A" w:rsidRDefault="002214E2" w:rsidP="002214E2">
            <w:pPr>
              <w:tabs>
                <w:tab w:val="left" w:pos="12240"/>
                <w:tab w:val="left" w:pos="12600"/>
                <w:tab w:val="left" w:pos="13680"/>
              </w:tabs>
              <w:rPr>
                <w:b/>
                <w:bCs/>
                <w:sz w:val="20"/>
                <w:szCs w:val="20"/>
              </w:rPr>
            </w:pPr>
            <w:r w:rsidRPr="00417F0A">
              <w:rPr>
                <w:b/>
                <w:bCs/>
                <w:sz w:val="20"/>
                <w:szCs w:val="20"/>
              </w:rPr>
              <w:t>&gt;30</w:t>
            </w:r>
          </w:p>
        </w:tc>
        <w:tc>
          <w:tcPr>
            <w:tcW w:w="900" w:type="dxa"/>
            <w:tcBorders>
              <w:top w:val="nil"/>
              <w:left w:val="nil"/>
              <w:bottom w:val="single" w:sz="4" w:space="0" w:color="auto"/>
              <w:right w:val="single" w:sz="4" w:space="0" w:color="auto"/>
            </w:tcBorders>
            <w:noWrap/>
          </w:tcPr>
          <w:p w:rsidR="002214E2" w:rsidRPr="00417F0A" w:rsidRDefault="002214E2" w:rsidP="002214E2">
            <w:pPr>
              <w:rPr>
                <w:sz w:val="20"/>
                <w:szCs w:val="20"/>
              </w:rPr>
            </w:pPr>
            <w:r w:rsidRPr="00417F0A">
              <w:rPr>
                <w:sz w:val="20"/>
                <w:szCs w:val="20"/>
              </w:rPr>
              <w:t>0</w:t>
            </w:r>
          </w:p>
        </w:tc>
      </w:tr>
      <w:tr w:rsidR="002214E2">
        <w:trPr>
          <w:trHeight w:val="287"/>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proofErr w:type="gramStart"/>
            <w:r w:rsidRPr="00A73D16">
              <w:rPr>
                <w:sz w:val="18"/>
                <w:szCs w:val="18"/>
              </w:rPr>
              <w:t>pH</w:t>
            </w:r>
            <w:proofErr w:type="gramEnd"/>
            <w:r w:rsidRPr="00A73D16">
              <w:rPr>
                <w:sz w:val="18"/>
                <w:szCs w:val="18"/>
              </w:rPr>
              <w:t xml:space="preserve"> low</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6.5</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6.6</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6.6</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6.5</w:t>
            </w:r>
          </w:p>
        </w:tc>
        <w:tc>
          <w:tcPr>
            <w:tcW w:w="72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6.6</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6.5</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jc w:val="both"/>
              <w:rPr>
                <w:bCs/>
                <w:sz w:val="20"/>
                <w:szCs w:val="20"/>
              </w:rPr>
            </w:pPr>
            <w:r w:rsidRPr="00E138CE">
              <w:rPr>
                <w:bCs/>
                <w:sz w:val="20"/>
                <w:szCs w:val="20"/>
              </w:rPr>
              <w:t>6.6</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&gt;6.0</w:t>
            </w:r>
          </w:p>
        </w:tc>
        <w:tc>
          <w:tcPr>
            <w:tcW w:w="900" w:type="dxa"/>
            <w:tcBorders>
              <w:top w:val="nil"/>
              <w:left w:val="nil"/>
              <w:bottom w:val="single" w:sz="4" w:space="0" w:color="auto"/>
              <w:right w:val="single" w:sz="4" w:space="0" w:color="auto"/>
            </w:tcBorders>
            <w:noWrap/>
          </w:tcPr>
          <w:p w:rsidR="002214E2" w:rsidRDefault="002214E2" w:rsidP="002214E2">
            <w:r>
              <w:rPr>
                <w:sz w:val="20"/>
                <w:szCs w:val="20"/>
              </w:rPr>
              <w:t>0</w:t>
            </w:r>
          </w:p>
        </w:tc>
      </w:tr>
      <w:tr w:rsidR="002214E2">
        <w:trPr>
          <w:trHeight w:val="269"/>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proofErr w:type="gramStart"/>
            <w:r w:rsidRPr="00A73D16">
              <w:rPr>
                <w:sz w:val="18"/>
                <w:szCs w:val="18"/>
              </w:rPr>
              <w:t>pH</w:t>
            </w:r>
            <w:proofErr w:type="gramEnd"/>
            <w:r w:rsidRPr="00A73D16">
              <w:rPr>
                <w:sz w:val="18"/>
                <w:szCs w:val="18"/>
              </w:rPr>
              <w:t xml:space="preserve"> high</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6.7</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6.8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6.8</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6.7</w:t>
            </w:r>
          </w:p>
        </w:tc>
        <w:tc>
          <w:tcPr>
            <w:tcW w:w="72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sz w:val="20"/>
                <w:szCs w:val="20"/>
              </w:rPr>
            </w:pPr>
            <w:r>
              <w:rPr>
                <w:sz w:val="20"/>
                <w:szCs w:val="20"/>
              </w:rPr>
              <w:t>6.8</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6.8</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6.9</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&lt;9.0</w:t>
            </w:r>
          </w:p>
        </w:tc>
        <w:tc>
          <w:tcPr>
            <w:tcW w:w="900" w:type="dxa"/>
            <w:tcBorders>
              <w:top w:val="nil"/>
              <w:left w:val="nil"/>
              <w:bottom w:val="single" w:sz="4" w:space="0" w:color="auto"/>
              <w:right w:val="single" w:sz="4" w:space="0" w:color="auto"/>
            </w:tcBorders>
            <w:noWrap/>
          </w:tcPr>
          <w:p w:rsidR="002214E2" w:rsidRDefault="002214E2" w:rsidP="002214E2">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413233" w:rsidRDefault="002214E2" w:rsidP="002214E2">
            <w:pPr>
              <w:rPr>
                <w:sz w:val="18"/>
                <w:szCs w:val="18"/>
              </w:rPr>
            </w:pPr>
            <w:r>
              <w:rPr>
                <w:sz w:val="18"/>
                <w:szCs w:val="18"/>
              </w:rPr>
              <w:t>St solids ml/l</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0.18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0.1</w:t>
            </w:r>
          </w:p>
        </w:tc>
        <w:tc>
          <w:tcPr>
            <w:tcW w:w="720" w:type="dxa"/>
            <w:tcBorders>
              <w:top w:val="nil"/>
              <w:left w:val="single" w:sz="4" w:space="0" w:color="auto"/>
              <w:bottom w:val="single" w:sz="4" w:space="0" w:color="auto"/>
              <w:right w:val="single" w:sz="4" w:space="0" w:color="auto"/>
            </w:tcBorders>
            <w:noWrap/>
          </w:tcPr>
          <w:p w:rsidR="002214E2" w:rsidRDefault="002214E2" w:rsidP="002214E2">
            <w:pPr>
              <w:tabs>
                <w:tab w:val="left" w:pos="12240"/>
                <w:tab w:val="left" w:pos="12600"/>
                <w:tab w:val="left" w:pos="13680"/>
              </w:tabs>
              <w:rPr>
                <w:bCs/>
                <w:sz w:val="20"/>
                <w:szCs w:val="20"/>
              </w:rPr>
            </w:pPr>
            <w:r>
              <w:rPr>
                <w:bCs/>
                <w:sz w:val="20"/>
                <w:szCs w:val="20"/>
              </w:rPr>
              <w:t>0.1</w:t>
            </w:r>
          </w:p>
        </w:tc>
        <w:tc>
          <w:tcPr>
            <w:tcW w:w="720" w:type="dxa"/>
            <w:tcBorders>
              <w:top w:val="nil"/>
              <w:left w:val="nil"/>
              <w:bottom w:val="single" w:sz="4" w:space="0" w:color="auto"/>
              <w:right w:val="single" w:sz="4" w:space="0" w:color="auto"/>
            </w:tcBorders>
            <w:noWrap/>
          </w:tcPr>
          <w:p w:rsidR="002214E2" w:rsidRPr="00476A00" w:rsidRDefault="002214E2" w:rsidP="002214E2">
            <w:pPr>
              <w:tabs>
                <w:tab w:val="left" w:pos="12240"/>
                <w:tab w:val="left" w:pos="12600"/>
                <w:tab w:val="left" w:pos="13680"/>
              </w:tabs>
              <w:rPr>
                <w:b/>
                <w:bCs/>
                <w:sz w:val="20"/>
                <w:szCs w:val="20"/>
              </w:rPr>
            </w:pPr>
            <w:r>
              <w:rPr>
                <w:b/>
                <w:bCs/>
                <w:sz w:val="20"/>
                <w:szCs w:val="20"/>
              </w:rPr>
              <w:t>0.15</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0.12</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 xml:space="preserve">0.13 </w:t>
            </w:r>
          </w:p>
        </w:tc>
        <w:tc>
          <w:tcPr>
            <w:tcW w:w="900" w:type="dxa"/>
            <w:tcBorders>
              <w:top w:val="nil"/>
              <w:left w:val="nil"/>
              <w:bottom w:val="single" w:sz="4" w:space="0" w:color="auto"/>
              <w:right w:val="single" w:sz="4" w:space="0" w:color="auto"/>
            </w:tcBorders>
            <w:noWrap/>
          </w:tcPr>
          <w:p w:rsidR="002214E2" w:rsidRPr="00E85173" w:rsidRDefault="002214E2" w:rsidP="002214E2">
            <w:pPr>
              <w:tabs>
                <w:tab w:val="left" w:pos="12240"/>
                <w:tab w:val="left" w:pos="12600"/>
                <w:tab w:val="left" w:pos="13680"/>
              </w:tabs>
              <w:rPr>
                <w:b/>
                <w:bCs/>
                <w:sz w:val="20"/>
                <w:szCs w:val="20"/>
              </w:rPr>
            </w:pPr>
            <w:proofErr w:type="gramStart"/>
            <w:r w:rsidRPr="00E85173">
              <w:rPr>
                <w:b/>
                <w:bCs/>
                <w:sz w:val="20"/>
                <w:szCs w:val="20"/>
              </w:rPr>
              <w:t>report</w:t>
            </w:r>
            <w:proofErr w:type="gramEnd"/>
          </w:p>
        </w:tc>
        <w:tc>
          <w:tcPr>
            <w:tcW w:w="900" w:type="dxa"/>
            <w:tcBorders>
              <w:top w:val="nil"/>
              <w:left w:val="nil"/>
              <w:bottom w:val="single" w:sz="4" w:space="0" w:color="auto"/>
              <w:right w:val="single" w:sz="4" w:space="0" w:color="auto"/>
            </w:tcBorders>
            <w:noWrap/>
          </w:tcPr>
          <w:p w:rsidR="002214E2" w:rsidRDefault="002214E2" w:rsidP="002214E2">
            <w:r>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73D16" w:rsidRDefault="002214E2" w:rsidP="002214E2">
            <w:pPr>
              <w:rPr>
                <w:sz w:val="18"/>
                <w:szCs w:val="18"/>
              </w:rPr>
            </w:pPr>
            <w:r w:rsidRPr="00A73D16">
              <w:rPr>
                <w:sz w:val="18"/>
                <w:szCs w:val="18"/>
              </w:rPr>
              <w:t>TRC mg/l</w:t>
            </w:r>
            <w:r>
              <w:rPr>
                <w:sz w:val="18"/>
                <w:szCs w:val="18"/>
              </w:rPr>
              <w:t xml:space="preserve"> max</w:t>
            </w:r>
          </w:p>
        </w:tc>
        <w:tc>
          <w:tcPr>
            <w:tcW w:w="900" w:type="dxa"/>
            <w:tcBorders>
              <w:top w:val="single" w:sz="4" w:space="0" w:color="auto"/>
              <w:left w:val="single" w:sz="4" w:space="0" w:color="auto"/>
              <w:bottom w:val="single" w:sz="4" w:space="0" w:color="auto"/>
              <w:right w:val="single" w:sz="4" w:space="0" w:color="auto"/>
            </w:tcBorders>
            <w:vAlign w:val="bottom"/>
          </w:tcPr>
          <w:p w:rsidR="002214E2" w:rsidRPr="00903731" w:rsidRDefault="002214E2" w:rsidP="002214E2">
            <w:pPr>
              <w:rPr>
                <w:b/>
                <w:bCs/>
                <w:sz w:val="20"/>
                <w:szCs w:val="20"/>
              </w:rPr>
            </w:pPr>
            <w:r>
              <w:rPr>
                <w:b/>
                <w:bCs/>
                <w:sz w:val="20"/>
                <w:szCs w:val="20"/>
              </w:rPr>
              <w:t>0.03</w:t>
            </w:r>
          </w:p>
        </w:tc>
        <w:tc>
          <w:tcPr>
            <w:tcW w:w="900" w:type="dxa"/>
            <w:tcBorders>
              <w:top w:val="single" w:sz="4" w:space="0" w:color="auto"/>
              <w:left w:val="single" w:sz="4" w:space="0" w:color="auto"/>
              <w:bottom w:val="single" w:sz="4" w:space="0" w:color="auto"/>
              <w:right w:val="single" w:sz="4" w:space="0" w:color="auto"/>
            </w:tcBorders>
            <w:vAlign w:val="bottom"/>
          </w:tcPr>
          <w:p w:rsidR="002214E2" w:rsidRPr="00CC68A8" w:rsidRDefault="002214E2" w:rsidP="002214E2">
            <w:pPr>
              <w:rPr>
                <w:bCs/>
                <w:sz w:val="20"/>
                <w:szCs w:val="20"/>
              </w:rPr>
            </w:pPr>
            <w:r w:rsidRPr="00CC68A8">
              <w:rPr>
                <w:bCs/>
                <w:sz w:val="20"/>
                <w:szCs w:val="20"/>
              </w:rPr>
              <w:t>0.03</w:t>
            </w:r>
          </w:p>
        </w:tc>
        <w:tc>
          <w:tcPr>
            <w:tcW w:w="900" w:type="dxa"/>
            <w:tcBorders>
              <w:top w:val="single" w:sz="4" w:space="0" w:color="auto"/>
              <w:left w:val="single" w:sz="4" w:space="0" w:color="auto"/>
              <w:bottom w:val="single" w:sz="4" w:space="0" w:color="auto"/>
              <w:right w:val="single" w:sz="4" w:space="0" w:color="auto"/>
            </w:tcBorders>
            <w:vAlign w:val="bottom"/>
          </w:tcPr>
          <w:p w:rsidR="002214E2" w:rsidRPr="002F3311" w:rsidRDefault="002214E2" w:rsidP="002214E2">
            <w:pPr>
              <w:rPr>
                <w:bCs/>
                <w:sz w:val="20"/>
                <w:szCs w:val="20"/>
              </w:rPr>
            </w:pPr>
            <w:r w:rsidRPr="002F3311">
              <w:rPr>
                <w:bCs/>
                <w:sz w:val="20"/>
                <w:szCs w:val="20"/>
              </w:rPr>
              <w:t>0.02</w:t>
            </w:r>
          </w:p>
        </w:tc>
        <w:tc>
          <w:tcPr>
            <w:tcW w:w="720" w:type="dxa"/>
            <w:tcBorders>
              <w:top w:val="nil"/>
              <w:left w:val="single" w:sz="4" w:space="0" w:color="auto"/>
              <w:bottom w:val="single" w:sz="4" w:space="0" w:color="auto"/>
              <w:right w:val="single" w:sz="4" w:space="0" w:color="auto"/>
            </w:tcBorders>
            <w:noWrap/>
            <w:vAlign w:val="bottom"/>
          </w:tcPr>
          <w:p w:rsidR="002214E2" w:rsidRPr="00153CDB" w:rsidRDefault="002214E2" w:rsidP="002214E2">
            <w:pPr>
              <w:rPr>
                <w:bCs/>
                <w:sz w:val="20"/>
                <w:szCs w:val="20"/>
              </w:rPr>
            </w:pPr>
            <w:r>
              <w:rPr>
                <w:bCs/>
                <w:sz w:val="20"/>
                <w:szCs w:val="20"/>
              </w:rPr>
              <w:t>0.02</w:t>
            </w:r>
          </w:p>
        </w:tc>
        <w:tc>
          <w:tcPr>
            <w:tcW w:w="720" w:type="dxa"/>
            <w:tcBorders>
              <w:top w:val="nil"/>
              <w:left w:val="nil"/>
              <w:bottom w:val="single" w:sz="4" w:space="0" w:color="auto"/>
              <w:right w:val="single" w:sz="4" w:space="0" w:color="auto"/>
            </w:tcBorders>
            <w:noWrap/>
            <w:vAlign w:val="bottom"/>
          </w:tcPr>
          <w:p w:rsidR="002214E2" w:rsidRPr="00153CDB" w:rsidRDefault="002214E2" w:rsidP="002214E2">
            <w:pPr>
              <w:rPr>
                <w:bCs/>
                <w:sz w:val="20"/>
                <w:szCs w:val="20"/>
              </w:rPr>
            </w:pPr>
            <w:r>
              <w:rPr>
                <w:bCs/>
                <w:sz w:val="20"/>
                <w:szCs w:val="20"/>
              </w:rPr>
              <w:t>0.03</w:t>
            </w:r>
          </w:p>
        </w:tc>
        <w:tc>
          <w:tcPr>
            <w:tcW w:w="810" w:type="dxa"/>
            <w:tcBorders>
              <w:top w:val="nil"/>
              <w:left w:val="nil"/>
              <w:bottom w:val="single" w:sz="4" w:space="0" w:color="auto"/>
              <w:right w:val="single" w:sz="4" w:space="0" w:color="auto"/>
            </w:tcBorders>
            <w:noWrap/>
            <w:vAlign w:val="bottom"/>
          </w:tcPr>
          <w:p w:rsidR="002214E2" w:rsidRDefault="002214E2" w:rsidP="002214E2">
            <w:pPr>
              <w:rPr>
                <w:b/>
                <w:bCs/>
                <w:sz w:val="20"/>
                <w:szCs w:val="20"/>
              </w:rPr>
            </w:pPr>
            <w:r>
              <w:rPr>
                <w:b/>
                <w:bCs/>
                <w:sz w:val="20"/>
                <w:szCs w:val="20"/>
              </w:rPr>
              <w:t>.03</w:t>
            </w:r>
          </w:p>
        </w:tc>
        <w:tc>
          <w:tcPr>
            <w:tcW w:w="720" w:type="dxa"/>
            <w:tcBorders>
              <w:top w:val="nil"/>
              <w:left w:val="nil"/>
              <w:bottom w:val="single" w:sz="4" w:space="0" w:color="auto"/>
              <w:right w:val="single" w:sz="4" w:space="0" w:color="auto"/>
            </w:tcBorders>
            <w:noWrap/>
            <w:vAlign w:val="bottom"/>
          </w:tcPr>
          <w:p w:rsidR="002214E2" w:rsidRPr="00E138CE" w:rsidRDefault="002214E2" w:rsidP="002214E2">
            <w:pPr>
              <w:rPr>
                <w:bCs/>
                <w:sz w:val="20"/>
                <w:szCs w:val="20"/>
              </w:rPr>
            </w:pPr>
            <w:r w:rsidRPr="00E138CE">
              <w:rPr>
                <w:bCs/>
                <w:sz w:val="20"/>
                <w:szCs w:val="20"/>
              </w:rPr>
              <w:t>.02</w:t>
            </w:r>
          </w:p>
        </w:tc>
        <w:tc>
          <w:tcPr>
            <w:tcW w:w="900" w:type="dxa"/>
            <w:tcBorders>
              <w:top w:val="nil"/>
              <w:left w:val="nil"/>
              <w:bottom w:val="single" w:sz="4" w:space="0" w:color="auto"/>
              <w:right w:val="single" w:sz="4" w:space="0" w:color="auto"/>
            </w:tcBorders>
            <w:noWrap/>
            <w:vAlign w:val="bottom"/>
          </w:tcPr>
          <w:p w:rsidR="002214E2" w:rsidRDefault="002214E2" w:rsidP="002214E2">
            <w:pPr>
              <w:rPr>
                <w:b/>
                <w:bCs/>
                <w:sz w:val="20"/>
                <w:szCs w:val="20"/>
              </w:rPr>
            </w:pPr>
            <w:r>
              <w:rPr>
                <w:b/>
                <w:bCs/>
                <w:sz w:val="20"/>
                <w:szCs w:val="20"/>
              </w:rPr>
              <w:t>&lt;0.3</w:t>
            </w:r>
          </w:p>
        </w:tc>
        <w:tc>
          <w:tcPr>
            <w:tcW w:w="900" w:type="dxa"/>
            <w:tcBorders>
              <w:top w:val="nil"/>
              <w:left w:val="nil"/>
              <w:bottom w:val="single" w:sz="4" w:space="0" w:color="auto"/>
              <w:right w:val="single" w:sz="4" w:space="0" w:color="auto"/>
            </w:tcBorders>
            <w:noWrap/>
            <w:vAlign w:val="bottom"/>
          </w:tcPr>
          <w:p w:rsidR="002214E2" w:rsidRDefault="002214E2" w:rsidP="002214E2">
            <w:pPr>
              <w:rPr>
                <w:rFonts w:ascii="Arial" w:hAnsi="Arial" w:cs="Arial"/>
                <w:sz w:val="20"/>
                <w:szCs w:val="20"/>
              </w:rPr>
            </w:pPr>
            <w:r>
              <w:rPr>
                <w:rFonts w:ascii="Arial" w:hAnsi="Arial" w:cs="Arial"/>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660AE" w:rsidRDefault="002214E2" w:rsidP="002214E2">
            <w:pPr>
              <w:rPr>
                <w:sz w:val="20"/>
                <w:szCs w:val="20"/>
              </w:rPr>
            </w:pPr>
            <w:r w:rsidRPr="00A660AE">
              <w:rPr>
                <w:sz w:val="20"/>
                <w:szCs w:val="20"/>
              </w:rPr>
              <w:t xml:space="preserve">Fecal </w:t>
            </w:r>
            <w:proofErr w:type="spellStart"/>
            <w:r w:rsidRPr="00A660AE">
              <w:rPr>
                <w:sz w:val="20"/>
                <w:szCs w:val="20"/>
              </w:rPr>
              <w:t>cfu</w:t>
            </w:r>
            <w:proofErr w:type="spellEnd"/>
            <w:r w:rsidRPr="00A660AE">
              <w:rPr>
                <w:sz w:val="20"/>
                <w:szCs w:val="20"/>
              </w:rPr>
              <w:t xml:space="preserve"> </w:t>
            </w:r>
            <w:proofErr w:type="spellStart"/>
            <w:r w:rsidRPr="00A660AE">
              <w:rPr>
                <w:sz w:val="20"/>
                <w:szCs w:val="20"/>
              </w:rPr>
              <w:t>ave</w:t>
            </w:r>
            <w:proofErr w:type="spellEnd"/>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&lt;8</w:t>
            </w:r>
          </w:p>
        </w:tc>
        <w:tc>
          <w:tcPr>
            <w:tcW w:w="720" w:type="dxa"/>
            <w:tcBorders>
              <w:top w:val="nil"/>
              <w:left w:val="single" w:sz="4" w:space="0" w:color="auto"/>
              <w:bottom w:val="single" w:sz="4" w:space="0" w:color="auto"/>
              <w:right w:val="single" w:sz="4" w:space="0" w:color="auto"/>
            </w:tcBorders>
            <w:noWrap/>
          </w:tcPr>
          <w:p w:rsidR="002214E2" w:rsidRPr="00903731" w:rsidRDefault="002214E2" w:rsidP="002214E2">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2214E2" w:rsidRPr="00903731" w:rsidRDefault="002214E2" w:rsidP="002214E2">
            <w:pPr>
              <w:tabs>
                <w:tab w:val="left" w:pos="12240"/>
                <w:tab w:val="left" w:pos="12600"/>
                <w:tab w:val="left" w:pos="13680"/>
              </w:tabs>
              <w:rPr>
                <w:b/>
                <w:bCs/>
                <w:sz w:val="20"/>
                <w:szCs w:val="20"/>
              </w:rPr>
            </w:pPr>
            <w:r>
              <w:rPr>
                <w:b/>
                <w:bCs/>
                <w:sz w:val="20"/>
                <w:szCs w:val="20"/>
              </w:rPr>
              <w:t>&lt;8</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11.34</w:t>
            </w:r>
          </w:p>
        </w:tc>
        <w:tc>
          <w:tcPr>
            <w:tcW w:w="900" w:type="dxa"/>
            <w:tcBorders>
              <w:top w:val="nil"/>
              <w:left w:val="nil"/>
              <w:bottom w:val="single" w:sz="4" w:space="0" w:color="auto"/>
              <w:right w:val="single" w:sz="4" w:space="0" w:color="auto"/>
            </w:tcBorders>
            <w:noWrap/>
          </w:tcPr>
          <w:p w:rsidR="002214E2" w:rsidRPr="0056180D" w:rsidRDefault="002214E2" w:rsidP="002214E2">
            <w:pPr>
              <w:tabs>
                <w:tab w:val="left" w:pos="12240"/>
                <w:tab w:val="left" w:pos="12600"/>
                <w:tab w:val="left" w:pos="13680"/>
              </w:tabs>
              <w:rPr>
                <w:b/>
                <w:bCs/>
                <w:sz w:val="18"/>
                <w:szCs w:val="18"/>
              </w:rPr>
            </w:pPr>
            <w:r w:rsidRPr="0056180D">
              <w:rPr>
                <w:b/>
                <w:bCs/>
                <w:sz w:val="18"/>
                <w:szCs w:val="18"/>
              </w:rPr>
              <w:t>&lt;14</w:t>
            </w:r>
          </w:p>
        </w:tc>
        <w:tc>
          <w:tcPr>
            <w:tcW w:w="900" w:type="dxa"/>
            <w:tcBorders>
              <w:top w:val="nil"/>
              <w:left w:val="nil"/>
              <w:bottom w:val="single" w:sz="4" w:space="0" w:color="auto"/>
              <w:right w:val="single" w:sz="4" w:space="0" w:color="auto"/>
            </w:tcBorders>
            <w:noWrap/>
          </w:tcPr>
          <w:p w:rsidR="002214E2" w:rsidRDefault="002214E2" w:rsidP="002214E2">
            <w:r w:rsidRPr="009F483C">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A660AE" w:rsidRDefault="002214E2" w:rsidP="002214E2">
            <w:pPr>
              <w:rPr>
                <w:sz w:val="19"/>
                <w:szCs w:val="19"/>
              </w:rPr>
            </w:pPr>
            <w:r w:rsidRPr="00A660AE">
              <w:rPr>
                <w:sz w:val="19"/>
                <w:szCs w:val="19"/>
              </w:rPr>
              <w:t xml:space="preserve">Fecal </w:t>
            </w:r>
            <w:proofErr w:type="spellStart"/>
            <w:r w:rsidRPr="00A660AE">
              <w:rPr>
                <w:sz w:val="19"/>
                <w:szCs w:val="19"/>
              </w:rPr>
              <w:t>cfu</w:t>
            </w:r>
            <w:proofErr w:type="spellEnd"/>
            <w:r w:rsidRPr="00A660AE">
              <w:rPr>
                <w:sz w:val="19"/>
                <w:szCs w:val="19"/>
              </w:rPr>
              <w:t xml:space="preserve"> 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20"/>
                <w:szCs w:val="20"/>
              </w:rPr>
            </w:pPr>
            <w:r>
              <w:rPr>
                <w:b/>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&lt;8</w:t>
            </w:r>
          </w:p>
        </w:tc>
        <w:tc>
          <w:tcPr>
            <w:tcW w:w="720" w:type="dxa"/>
            <w:tcBorders>
              <w:top w:val="nil"/>
              <w:left w:val="single" w:sz="4" w:space="0" w:color="auto"/>
              <w:bottom w:val="single" w:sz="4" w:space="0" w:color="auto"/>
              <w:right w:val="single" w:sz="4" w:space="0" w:color="auto"/>
            </w:tcBorders>
            <w:noWrap/>
          </w:tcPr>
          <w:p w:rsidR="002214E2" w:rsidRPr="00903731" w:rsidRDefault="002214E2" w:rsidP="002214E2">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2214E2" w:rsidRPr="00903731" w:rsidRDefault="002214E2" w:rsidP="002214E2">
            <w:pPr>
              <w:tabs>
                <w:tab w:val="left" w:pos="12240"/>
                <w:tab w:val="left" w:pos="12600"/>
                <w:tab w:val="left" w:pos="13680"/>
              </w:tabs>
              <w:rPr>
                <w:b/>
                <w:bCs/>
                <w:sz w:val="20"/>
                <w:szCs w:val="20"/>
              </w:rPr>
            </w:pPr>
            <w:r>
              <w:rPr>
                <w:b/>
                <w:bCs/>
                <w:sz w:val="20"/>
                <w:szCs w:val="20"/>
              </w:rPr>
              <w:t>&lt;8</w:t>
            </w:r>
          </w:p>
        </w:tc>
        <w:tc>
          <w:tcPr>
            <w:tcW w:w="81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20"/>
                <w:szCs w:val="20"/>
              </w:rPr>
            </w:pPr>
            <w:r w:rsidRPr="00E138CE">
              <w:rPr>
                <w:bCs/>
                <w:sz w:val="20"/>
                <w:szCs w:val="20"/>
              </w:rPr>
              <w:t>20.24</w:t>
            </w:r>
          </w:p>
        </w:tc>
        <w:tc>
          <w:tcPr>
            <w:tcW w:w="900" w:type="dxa"/>
            <w:tcBorders>
              <w:top w:val="nil"/>
              <w:left w:val="nil"/>
              <w:bottom w:val="single" w:sz="4" w:space="0" w:color="auto"/>
              <w:right w:val="single" w:sz="4" w:space="0" w:color="auto"/>
            </w:tcBorders>
            <w:noWrap/>
          </w:tcPr>
          <w:p w:rsidR="002214E2" w:rsidRPr="001B19FB" w:rsidRDefault="002214E2" w:rsidP="002214E2">
            <w:pPr>
              <w:tabs>
                <w:tab w:val="left" w:pos="12240"/>
                <w:tab w:val="left" w:pos="12600"/>
                <w:tab w:val="left" w:pos="13680"/>
              </w:tabs>
              <w:rPr>
                <w:b/>
                <w:bCs/>
                <w:sz w:val="18"/>
                <w:szCs w:val="18"/>
              </w:rPr>
            </w:pPr>
            <w:r w:rsidRPr="001B19FB">
              <w:rPr>
                <w:b/>
                <w:bCs/>
                <w:sz w:val="18"/>
                <w:szCs w:val="18"/>
              </w:rPr>
              <w:t>&lt;31</w:t>
            </w:r>
          </w:p>
        </w:tc>
        <w:tc>
          <w:tcPr>
            <w:tcW w:w="900" w:type="dxa"/>
            <w:tcBorders>
              <w:top w:val="nil"/>
              <w:left w:val="nil"/>
              <w:bottom w:val="single" w:sz="4" w:space="0" w:color="auto"/>
              <w:right w:val="single" w:sz="4" w:space="0" w:color="auto"/>
            </w:tcBorders>
            <w:noWrap/>
          </w:tcPr>
          <w:p w:rsidR="002214E2" w:rsidRDefault="002214E2" w:rsidP="002214E2">
            <w:r w:rsidRPr="009F483C">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2F3311" w:rsidRDefault="002214E2" w:rsidP="002214E2">
            <w:pPr>
              <w:rPr>
                <w:sz w:val="18"/>
                <w:szCs w:val="18"/>
              </w:rPr>
            </w:pPr>
            <w:proofErr w:type="spellStart"/>
            <w:r w:rsidRPr="002F3311">
              <w:rPr>
                <w:sz w:val="18"/>
                <w:szCs w:val="18"/>
              </w:rPr>
              <w:t>Entero</w:t>
            </w:r>
            <w:proofErr w:type="spellEnd"/>
            <w:r w:rsidRPr="002F3311">
              <w:rPr>
                <w:sz w:val="18"/>
                <w:szCs w:val="18"/>
              </w:rPr>
              <w:t xml:space="preserve"> </w:t>
            </w:r>
            <w:proofErr w:type="spellStart"/>
            <w:r w:rsidRPr="002F3311">
              <w:rPr>
                <w:sz w:val="18"/>
                <w:szCs w:val="18"/>
              </w:rPr>
              <w:t>cfu</w:t>
            </w:r>
            <w:proofErr w:type="spellEnd"/>
            <w:r w:rsidRPr="002F3311">
              <w:rPr>
                <w:sz w:val="18"/>
                <w:szCs w:val="18"/>
              </w:rPr>
              <w:t xml:space="preserve"> </w:t>
            </w:r>
            <w:proofErr w:type="spellStart"/>
            <w:r w:rsidRPr="002F3311">
              <w:rPr>
                <w:sz w:val="18"/>
                <w:szCs w:val="18"/>
              </w:rPr>
              <w:t>ave</w:t>
            </w:r>
            <w:proofErr w:type="spellEnd"/>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
                <w:bCs/>
                <w:sz w:val="20"/>
                <w:szCs w:val="20"/>
              </w:rPr>
            </w:pPr>
            <w:r w:rsidRPr="002F3311">
              <w:rPr>
                <w:b/>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20"/>
                <w:szCs w:val="20"/>
              </w:rPr>
            </w:pPr>
            <w:r w:rsidRPr="00CC68A8">
              <w:rPr>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20"/>
                <w:szCs w:val="20"/>
              </w:rPr>
            </w:pPr>
            <w:r w:rsidRPr="002F3311">
              <w:rPr>
                <w:bCs/>
                <w:sz w:val="20"/>
                <w:szCs w:val="20"/>
              </w:rPr>
              <w:t>14.54</w:t>
            </w:r>
          </w:p>
        </w:tc>
        <w:tc>
          <w:tcPr>
            <w:tcW w:w="720" w:type="dxa"/>
            <w:tcBorders>
              <w:top w:val="nil"/>
              <w:left w:val="single" w:sz="4" w:space="0" w:color="auto"/>
              <w:bottom w:val="single" w:sz="4" w:space="0" w:color="auto"/>
              <w:right w:val="single" w:sz="4" w:space="0" w:color="auto"/>
            </w:tcBorders>
            <w:noWrap/>
          </w:tcPr>
          <w:p w:rsidR="002214E2" w:rsidRPr="002F3311" w:rsidRDefault="002214E2" w:rsidP="002214E2">
            <w:pPr>
              <w:tabs>
                <w:tab w:val="left" w:pos="12240"/>
                <w:tab w:val="left" w:pos="12600"/>
                <w:tab w:val="left" w:pos="13680"/>
              </w:tabs>
              <w:rPr>
                <w:bCs/>
                <w:sz w:val="20"/>
                <w:szCs w:val="20"/>
              </w:rPr>
            </w:pPr>
            <w:r>
              <w:rPr>
                <w:bCs/>
                <w:sz w:val="20"/>
                <w:szCs w:val="20"/>
              </w:rPr>
              <w:t>&lt;8</w:t>
            </w:r>
          </w:p>
        </w:tc>
        <w:tc>
          <w:tcPr>
            <w:tcW w:w="720" w:type="dxa"/>
            <w:tcBorders>
              <w:top w:val="nil"/>
              <w:left w:val="nil"/>
              <w:bottom w:val="single" w:sz="4" w:space="0" w:color="auto"/>
              <w:right w:val="single" w:sz="4" w:space="0" w:color="auto"/>
            </w:tcBorders>
            <w:noWrap/>
          </w:tcPr>
          <w:p w:rsidR="002214E2" w:rsidRPr="002F3311" w:rsidRDefault="002214E2" w:rsidP="002214E2">
            <w:pPr>
              <w:tabs>
                <w:tab w:val="left" w:pos="12240"/>
                <w:tab w:val="left" w:pos="12600"/>
                <w:tab w:val="left" w:pos="13680"/>
              </w:tabs>
              <w:rPr>
                <w:bCs/>
                <w:sz w:val="20"/>
                <w:szCs w:val="20"/>
              </w:rPr>
            </w:pPr>
            <w:r>
              <w:rPr>
                <w:bCs/>
                <w:sz w:val="20"/>
                <w:szCs w:val="20"/>
              </w:rPr>
              <w:t>14.54</w:t>
            </w:r>
          </w:p>
        </w:tc>
        <w:tc>
          <w:tcPr>
            <w:tcW w:w="810" w:type="dxa"/>
            <w:tcBorders>
              <w:top w:val="nil"/>
              <w:left w:val="nil"/>
              <w:bottom w:val="single" w:sz="4" w:space="0" w:color="auto"/>
              <w:right w:val="single" w:sz="4" w:space="0" w:color="auto"/>
            </w:tcBorders>
            <w:noWrap/>
          </w:tcPr>
          <w:p w:rsidR="002214E2" w:rsidRPr="002F3311" w:rsidRDefault="002214E2" w:rsidP="002214E2">
            <w:pPr>
              <w:tabs>
                <w:tab w:val="left" w:pos="12240"/>
                <w:tab w:val="left" w:pos="12600"/>
                <w:tab w:val="left" w:pos="13680"/>
              </w:tabs>
              <w:rPr>
                <w:b/>
                <w:bCs/>
                <w:sz w:val="20"/>
                <w:szCs w:val="20"/>
              </w:rPr>
            </w:pPr>
            <w:r>
              <w:rPr>
                <w:b/>
                <w:bCs/>
                <w:sz w:val="20"/>
                <w:szCs w:val="20"/>
              </w:rPr>
              <w:t>9.76</w:t>
            </w:r>
          </w:p>
        </w:tc>
        <w:tc>
          <w:tcPr>
            <w:tcW w:w="720" w:type="dxa"/>
            <w:tcBorders>
              <w:top w:val="nil"/>
              <w:left w:val="nil"/>
              <w:bottom w:val="single" w:sz="4" w:space="0" w:color="auto"/>
              <w:right w:val="single" w:sz="4" w:space="0" w:color="auto"/>
            </w:tcBorders>
            <w:noWrap/>
          </w:tcPr>
          <w:p w:rsidR="002214E2" w:rsidRPr="002F3311" w:rsidRDefault="002214E2" w:rsidP="002214E2">
            <w:r w:rsidRPr="002F3311">
              <w:rPr>
                <w:bCs/>
                <w:sz w:val="20"/>
                <w:szCs w:val="20"/>
              </w:rPr>
              <w:t>12.23</w:t>
            </w:r>
          </w:p>
        </w:tc>
        <w:tc>
          <w:tcPr>
            <w:tcW w:w="900" w:type="dxa"/>
            <w:tcBorders>
              <w:top w:val="nil"/>
              <w:left w:val="nil"/>
              <w:bottom w:val="single" w:sz="4" w:space="0" w:color="auto"/>
              <w:right w:val="single" w:sz="4" w:space="0" w:color="auto"/>
            </w:tcBorders>
            <w:noWrap/>
          </w:tcPr>
          <w:p w:rsidR="002214E2" w:rsidRPr="002F3311" w:rsidRDefault="002214E2" w:rsidP="002214E2">
            <w:pPr>
              <w:tabs>
                <w:tab w:val="left" w:pos="12240"/>
                <w:tab w:val="left" w:pos="12600"/>
                <w:tab w:val="left" w:pos="13680"/>
              </w:tabs>
              <w:rPr>
                <w:b/>
                <w:bCs/>
                <w:sz w:val="18"/>
                <w:szCs w:val="18"/>
              </w:rPr>
            </w:pPr>
            <w:r w:rsidRPr="002F3311">
              <w:rPr>
                <w:b/>
                <w:bCs/>
                <w:sz w:val="18"/>
                <w:szCs w:val="18"/>
              </w:rPr>
              <w:t>&lt;8</w:t>
            </w:r>
          </w:p>
        </w:tc>
        <w:tc>
          <w:tcPr>
            <w:tcW w:w="900" w:type="dxa"/>
            <w:tcBorders>
              <w:top w:val="nil"/>
              <w:left w:val="nil"/>
              <w:bottom w:val="single" w:sz="4" w:space="0" w:color="auto"/>
              <w:right w:val="single" w:sz="4" w:space="0" w:color="auto"/>
            </w:tcBorders>
            <w:noWrap/>
          </w:tcPr>
          <w:p w:rsidR="002214E2" w:rsidRPr="002F3311" w:rsidRDefault="002214E2" w:rsidP="002214E2">
            <w:r w:rsidRPr="002F3311">
              <w:rPr>
                <w:sz w:val="20"/>
                <w:szCs w:val="20"/>
              </w:rPr>
              <w:t>1</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6C336C" w:rsidRDefault="002214E2" w:rsidP="002214E2">
            <w:pPr>
              <w:rPr>
                <w:sz w:val="17"/>
                <w:szCs w:val="17"/>
              </w:rPr>
            </w:pPr>
            <w:proofErr w:type="spellStart"/>
            <w:r w:rsidRPr="006C336C">
              <w:rPr>
                <w:sz w:val="17"/>
                <w:szCs w:val="17"/>
              </w:rPr>
              <w:t>Entero</w:t>
            </w:r>
            <w:proofErr w:type="spellEnd"/>
            <w:r w:rsidRPr="006C336C">
              <w:rPr>
                <w:sz w:val="17"/>
                <w:szCs w:val="17"/>
              </w:rPr>
              <w:t xml:space="preserve"> </w:t>
            </w:r>
            <w:proofErr w:type="spellStart"/>
            <w:r w:rsidRPr="006C336C">
              <w:rPr>
                <w:sz w:val="17"/>
                <w:szCs w:val="17"/>
              </w:rPr>
              <w:t>cfu</w:t>
            </w:r>
            <w:proofErr w:type="spellEnd"/>
            <w:r>
              <w:rPr>
                <w:sz w:val="17"/>
                <w:szCs w:val="17"/>
              </w:rPr>
              <w:t xml:space="preserve"> </w:t>
            </w:r>
            <w:r w:rsidRPr="006C336C">
              <w:rPr>
                <w:sz w:val="17"/>
                <w:szCs w:val="17"/>
              </w:rPr>
              <w:t>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18"/>
                <w:szCs w:val="18"/>
              </w:rPr>
            </w:pPr>
            <w:r>
              <w:rPr>
                <w:b/>
                <w:bCs/>
                <w:sz w:val="18"/>
                <w:szCs w:val="18"/>
              </w:rPr>
              <w:t>&lt;8</w:t>
            </w:r>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18"/>
                <w:szCs w:val="18"/>
              </w:rPr>
            </w:pPr>
            <w:r w:rsidRPr="00CC68A8">
              <w:rPr>
                <w:bCs/>
                <w:sz w:val="18"/>
                <w:szCs w:val="18"/>
              </w:rPr>
              <w:t>&lt;8</w:t>
            </w:r>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18"/>
                <w:szCs w:val="18"/>
              </w:rPr>
            </w:pPr>
            <w:r w:rsidRPr="002F3311">
              <w:rPr>
                <w:bCs/>
                <w:sz w:val="18"/>
                <w:szCs w:val="18"/>
              </w:rPr>
              <w:t>48</w:t>
            </w:r>
          </w:p>
        </w:tc>
        <w:tc>
          <w:tcPr>
            <w:tcW w:w="720" w:type="dxa"/>
            <w:tcBorders>
              <w:top w:val="nil"/>
              <w:left w:val="single" w:sz="4" w:space="0" w:color="auto"/>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r>
              <w:rPr>
                <w:bCs/>
                <w:sz w:val="18"/>
                <w:szCs w:val="18"/>
              </w:rPr>
              <w:t>&lt;8</w:t>
            </w:r>
          </w:p>
        </w:tc>
        <w:tc>
          <w:tcPr>
            <w:tcW w:w="720" w:type="dxa"/>
            <w:tcBorders>
              <w:top w:val="nil"/>
              <w:left w:val="nil"/>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r>
              <w:rPr>
                <w:bCs/>
                <w:sz w:val="18"/>
                <w:szCs w:val="18"/>
              </w:rPr>
              <w:t>48</w:t>
            </w:r>
          </w:p>
        </w:tc>
        <w:tc>
          <w:tcPr>
            <w:tcW w:w="810" w:type="dxa"/>
            <w:tcBorders>
              <w:top w:val="nil"/>
              <w:left w:val="nil"/>
              <w:bottom w:val="single" w:sz="4" w:space="0" w:color="auto"/>
              <w:right w:val="single" w:sz="4" w:space="0" w:color="auto"/>
            </w:tcBorders>
            <w:noWrap/>
          </w:tcPr>
          <w:p w:rsidR="002214E2" w:rsidRPr="00377219" w:rsidRDefault="002214E2" w:rsidP="002214E2">
            <w:pPr>
              <w:tabs>
                <w:tab w:val="left" w:pos="12240"/>
                <w:tab w:val="left" w:pos="12600"/>
                <w:tab w:val="left" w:pos="13680"/>
              </w:tabs>
              <w:rPr>
                <w:b/>
                <w:bCs/>
                <w:sz w:val="18"/>
                <w:szCs w:val="18"/>
              </w:rPr>
            </w:pPr>
            <w:r>
              <w:rPr>
                <w:b/>
                <w:bCs/>
                <w:sz w:val="18"/>
                <w:szCs w:val="18"/>
              </w:rPr>
              <w:t>14.54</w:t>
            </w: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18"/>
                <w:szCs w:val="18"/>
              </w:rPr>
            </w:pPr>
            <w:r w:rsidRPr="00E138CE">
              <w:rPr>
                <w:bCs/>
                <w:sz w:val="18"/>
                <w:szCs w:val="18"/>
              </w:rPr>
              <w:t xml:space="preserve"> 40.65</w:t>
            </w:r>
          </w:p>
        </w:tc>
        <w:tc>
          <w:tcPr>
            <w:tcW w:w="900" w:type="dxa"/>
            <w:tcBorders>
              <w:top w:val="nil"/>
              <w:left w:val="nil"/>
              <w:bottom w:val="single" w:sz="4" w:space="0" w:color="auto"/>
              <w:right w:val="single" w:sz="4" w:space="0" w:color="auto"/>
            </w:tcBorders>
            <w:noWrap/>
          </w:tcPr>
          <w:p w:rsidR="002214E2" w:rsidRPr="001B19FB" w:rsidRDefault="002214E2" w:rsidP="002214E2">
            <w:pPr>
              <w:tabs>
                <w:tab w:val="left" w:pos="12240"/>
                <w:tab w:val="left" w:pos="12600"/>
                <w:tab w:val="left" w:pos="13680"/>
              </w:tabs>
              <w:rPr>
                <w:b/>
                <w:bCs/>
                <w:sz w:val="18"/>
                <w:szCs w:val="18"/>
              </w:rPr>
            </w:pPr>
            <w:r w:rsidRPr="001B19FB">
              <w:rPr>
                <w:b/>
                <w:bCs/>
                <w:sz w:val="18"/>
                <w:szCs w:val="18"/>
              </w:rPr>
              <w:t>&lt;</w:t>
            </w:r>
            <w:r>
              <w:rPr>
                <w:b/>
                <w:bCs/>
                <w:sz w:val="18"/>
                <w:szCs w:val="18"/>
              </w:rPr>
              <w:t>54</w:t>
            </w:r>
          </w:p>
        </w:tc>
        <w:tc>
          <w:tcPr>
            <w:tcW w:w="900" w:type="dxa"/>
            <w:tcBorders>
              <w:top w:val="nil"/>
              <w:left w:val="nil"/>
              <w:bottom w:val="single" w:sz="4" w:space="0" w:color="auto"/>
              <w:right w:val="single" w:sz="4" w:space="0" w:color="auto"/>
            </w:tcBorders>
            <w:noWrap/>
          </w:tcPr>
          <w:p w:rsidR="002214E2" w:rsidRDefault="002214E2" w:rsidP="002214E2">
            <w:r w:rsidRPr="009F483C">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667BCF" w:rsidRDefault="002214E2" w:rsidP="002214E2">
            <w:pPr>
              <w:rPr>
                <w:sz w:val="18"/>
                <w:szCs w:val="18"/>
              </w:rPr>
            </w:pPr>
            <w:r w:rsidRPr="00667BCF">
              <w:rPr>
                <w:sz w:val="18"/>
                <w:szCs w:val="18"/>
              </w:rPr>
              <w:t xml:space="preserve">Hg </w:t>
            </w:r>
            <w:proofErr w:type="spellStart"/>
            <w:r w:rsidRPr="00667BCF">
              <w:rPr>
                <w:sz w:val="18"/>
                <w:szCs w:val="18"/>
              </w:rPr>
              <w:t>ng</w:t>
            </w:r>
            <w:proofErr w:type="spellEnd"/>
            <w:r w:rsidRPr="00667BCF">
              <w:rPr>
                <w:sz w:val="18"/>
                <w:szCs w:val="18"/>
              </w:rPr>
              <w:t xml:space="preserve">/l </w:t>
            </w:r>
            <w:proofErr w:type="spellStart"/>
            <w:r w:rsidRPr="00667BCF">
              <w:rPr>
                <w:sz w:val="18"/>
                <w:szCs w:val="18"/>
              </w:rPr>
              <w:t>ave</w:t>
            </w:r>
            <w:proofErr w:type="spellEnd"/>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18"/>
                <w:szCs w:val="18"/>
              </w:rPr>
            </w:pPr>
            <w:proofErr w:type="spellStart"/>
            <w:proofErr w:type="gramStart"/>
            <w:r w:rsidRPr="00CC68A8">
              <w:rPr>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18"/>
                <w:szCs w:val="18"/>
              </w:rPr>
            </w:pPr>
            <w:proofErr w:type="spellStart"/>
            <w:proofErr w:type="gramStart"/>
            <w:r w:rsidRPr="002F3311">
              <w:rPr>
                <w:bCs/>
                <w:sz w:val="18"/>
                <w:szCs w:val="18"/>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810" w:type="dxa"/>
            <w:tcBorders>
              <w:top w:val="nil"/>
              <w:left w:val="nil"/>
              <w:bottom w:val="single" w:sz="4" w:space="0" w:color="auto"/>
              <w:right w:val="single" w:sz="4" w:space="0" w:color="auto"/>
            </w:tcBorders>
            <w:noWrap/>
          </w:tcPr>
          <w:p w:rsidR="002214E2" w:rsidRPr="0080779A" w:rsidRDefault="002214E2" w:rsidP="002214E2">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18"/>
                <w:szCs w:val="18"/>
              </w:rPr>
            </w:pPr>
            <w:r w:rsidRPr="00E138CE">
              <w:rPr>
                <w:bCs/>
                <w:sz w:val="18"/>
                <w:szCs w:val="18"/>
              </w:rPr>
              <w:t>14.4</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18"/>
                <w:szCs w:val="18"/>
              </w:rPr>
            </w:pPr>
            <w:r>
              <w:rPr>
                <w:b/>
                <w:bCs/>
                <w:sz w:val="18"/>
                <w:szCs w:val="18"/>
              </w:rPr>
              <w:t>33.4</w:t>
            </w:r>
          </w:p>
        </w:tc>
        <w:tc>
          <w:tcPr>
            <w:tcW w:w="900" w:type="dxa"/>
            <w:tcBorders>
              <w:top w:val="nil"/>
              <w:left w:val="nil"/>
              <w:bottom w:val="single" w:sz="4" w:space="0" w:color="auto"/>
              <w:right w:val="single" w:sz="4" w:space="0" w:color="auto"/>
            </w:tcBorders>
            <w:noWrap/>
          </w:tcPr>
          <w:p w:rsidR="002214E2" w:rsidRDefault="002214E2" w:rsidP="002214E2">
            <w:r w:rsidRPr="009F483C">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667BCF" w:rsidRDefault="002214E2" w:rsidP="002214E2">
            <w:pPr>
              <w:rPr>
                <w:sz w:val="18"/>
                <w:szCs w:val="18"/>
              </w:rPr>
            </w:pPr>
            <w:r w:rsidRPr="00667BCF">
              <w:rPr>
                <w:sz w:val="18"/>
                <w:szCs w:val="18"/>
              </w:rPr>
              <w:t xml:space="preserve">Hg </w:t>
            </w:r>
            <w:proofErr w:type="spellStart"/>
            <w:r w:rsidRPr="00667BCF">
              <w:rPr>
                <w:sz w:val="18"/>
                <w:szCs w:val="18"/>
              </w:rPr>
              <w:t>ng</w:t>
            </w:r>
            <w:proofErr w:type="spellEnd"/>
            <w:r w:rsidRPr="00667BCF">
              <w:rPr>
                <w:sz w:val="18"/>
                <w:szCs w:val="18"/>
              </w:rPr>
              <w:t>/l max</w:t>
            </w:r>
          </w:p>
        </w:tc>
        <w:tc>
          <w:tcPr>
            <w:tcW w:w="900" w:type="dxa"/>
            <w:tcBorders>
              <w:top w:val="single" w:sz="4" w:space="0" w:color="auto"/>
              <w:left w:val="single" w:sz="4" w:space="0" w:color="auto"/>
              <w:bottom w:val="single" w:sz="4" w:space="0" w:color="auto"/>
              <w:right w:val="single" w:sz="4" w:space="0" w:color="auto"/>
            </w:tcBorders>
          </w:tcPr>
          <w:p w:rsidR="002214E2" w:rsidRPr="00903731" w:rsidRDefault="002214E2" w:rsidP="002214E2">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2214E2" w:rsidRPr="00CC68A8" w:rsidRDefault="002214E2" w:rsidP="002214E2">
            <w:pPr>
              <w:tabs>
                <w:tab w:val="left" w:pos="12240"/>
                <w:tab w:val="left" w:pos="12600"/>
                <w:tab w:val="left" w:pos="13680"/>
              </w:tabs>
              <w:rPr>
                <w:bCs/>
                <w:sz w:val="18"/>
                <w:szCs w:val="18"/>
              </w:rPr>
            </w:pPr>
            <w:proofErr w:type="spellStart"/>
            <w:proofErr w:type="gramStart"/>
            <w:r w:rsidRPr="00CC68A8">
              <w:rPr>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2214E2" w:rsidRPr="002F3311" w:rsidRDefault="002214E2" w:rsidP="002214E2">
            <w:pPr>
              <w:tabs>
                <w:tab w:val="left" w:pos="12240"/>
                <w:tab w:val="left" w:pos="12600"/>
                <w:tab w:val="left" w:pos="13680"/>
              </w:tabs>
              <w:rPr>
                <w:bCs/>
                <w:sz w:val="18"/>
                <w:szCs w:val="18"/>
              </w:rPr>
            </w:pPr>
            <w:proofErr w:type="spellStart"/>
            <w:proofErr w:type="gramStart"/>
            <w:r w:rsidRPr="002F3311">
              <w:rPr>
                <w:bCs/>
                <w:sz w:val="18"/>
                <w:szCs w:val="18"/>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810" w:type="dxa"/>
            <w:tcBorders>
              <w:top w:val="nil"/>
              <w:left w:val="nil"/>
              <w:bottom w:val="single" w:sz="4" w:space="0" w:color="auto"/>
              <w:right w:val="single" w:sz="4" w:space="0" w:color="auto"/>
            </w:tcBorders>
            <w:noWrap/>
          </w:tcPr>
          <w:p w:rsidR="002214E2" w:rsidRPr="0080779A" w:rsidRDefault="002214E2" w:rsidP="002214E2">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18"/>
                <w:szCs w:val="18"/>
              </w:rPr>
            </w:pPr>
            <w:r w:rsidRPr="00E138CE">
              <w:rPr>
                <w:bCs/>
                <w:sz w:val="18"/>
                <w:szCs w:val="18"/>
              </w:rPr>
              <w:t>14.4</w:t>
            </w: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18"/>
                <w:szCs w:val="18"/>
              </w:rPr>
            </w:pPr>
            <w:r>
              <w:rPr>
                <w:b/>
                <w:bCs/>
                <w:sz w:val="18"/>
                <w:szCs w:val="18"/>
              </w:rPr>
              <w:t>50.1</w:t>
            </w:r>
          </w:p>
        </w:tc>
        <w:tc>
          <w:tcPr>
            <w:tcW w:w="900" w:type="dxa"/>
            <w:tcBorders>
              <w:top w:val="nil"/>
              <w:left w:val="nil"/>
              <w:bottom w:val="single" w:sz="4" w:space="0" w:color="auto"/>
              <w:right w:val="single" w:sz="4" w:space="0" w:color="auto"/>
            </w:tcBorders>
            <w:noWrap/>
          </w:tcPr>
          <w:p w:rsidR="002214E2" w:rsidRDefault="002214E2" w:rsidP="002214E2">
            <w:r w:rsidRPr="009F483C">
              <w:rPr>
                <w:sz w:val="20"/>
                <w:szCs w:val="20"/>
              </w:rPr>
              <w:t>0</w:t>
            </w:r>
          </w:p>
        </w:tc>
      </w:tr>
      <w:tr w:rsidR="002214E2">
        <w:trPr>
          <w:trHeight w:val="255"/>
        </w:trPr>
        <w:tc>
          <w:tcPr>
            <w:tcW w:w="1319" w:type="dxa"/>
            <w:tcBorders>
              <w:top w:val="nil"/>
              <w:left w:val="single" w:sz="4" w:space="0" w:color="auto"/>
              <w:bottom w:val="single" w:sz="4" w:space="0" w:color="auto"/>
              <w:right w:val="single" w:sz="4" w:space="0" w:color="auto"/>
            </w:tcBorders>
            <w:noWrap/>
          </w:tcPr>
          <w:p w:rsidR="002214E2" w:rsidRPr="00667BCF" w:rsidRDefault="002214E2" w:rsidP="002214E2">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2214E2" w:rsidRPr="0080779A" w:rsidRDefault="002214E2" w:rsidP="002214E2">
            <w:pPr>
              <w:tabs>
                <w:tab w:val="left" w:pos="12240"/>
                <w:tab w:val="left" w:pos="12600"/>
                <w:tab w:val="left" w:pos="13680"/>
              </w:tabs>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2214E2" w:rsidRPr="004C5E6B" w:rsidRDefault="002214E2" w:rsidP="002214E2">
            <w:pPr>
              <w:tabs>
                <w:tab w:val="left" w:pos="12240"/>
                <w:tab w:val="left" w:pos="12600"/>
                <w:tab w:val="left" w:pos="13680"/>
              </w:tabs>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2214E2" w:rsidRPr="006822B3" w:rsidRDefault="002214E2" w:rsidP="002214E2">
            <w:pPr>
              <w:tabs>
                <w:tab w:val="left" w:pos="12240"/>
                <w:tab w:val="left" w:pos="12600"/>
                <w:tab w:val="left" w:pos="13680"/>
              </w:tabs>
              <w:rPr>
                <w:bCs/>
                <w:sz w:val="18"/>
                <w:szCs w:val="18"/>
              </w:rPr>
            </w:pPr>
          </w:p>
        </w:tc>
        <w:tc>
          <w:tcPr>
            <w:tcW w:w="720" w:type="dxa"/>
            <w:tcBorders>
              <w:top w:val="nil"/>
              <w:left w:val="single" w:sz="4" w:space="0" w:color="auto"/>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p>
        </w:tc>
        <w:tc>
          <w:tcPr>
            <w:tcW w:w="720" w:type="dxa"/>
            <w:tcBorders>
              <w:top w:val="nil"/>
              <w:left w:val="nil"/>
              <w:bottom w:val="single" w:sz="4" w:space="0" w:color="auto"/>
              <w:right w:val="single" w:sz="4" w:space="0" w:color="auto"/>
            </w:tcBorders>
            <w:noWrap/>
          </w:tcPr>
          <w:p w:rsidR="002214E2" w:rsidRPr="00153CDB" w:rsidRDefault="002214E2" w:rsidP="002214E2">
            <w:pPr>
              <w:tabs>
                <w:tab w:val="left" w:pos="12240"/>
                <w:tab w:val="left" w:pos="12600"/>
                <w:tab w:val="left" w:pos="13680"/>
              </w:tabs>
              <w:rPr>
                <w:bCs/>
                <w:sz w:val="18"/>
                <w:szCs w:val="18"/>
              </w:rPr>
            </w:pPr>
          </w:p>
        </w:tc>
        <w:tc>
          <w:tcPr>
            <w:tcW w:w="810" w:type="dxa"/>
            <w:tcBorders>
              <w:top w:val="nil"/>
              <w:left w:val="nil"/>
              <w:bottom w:val="single" w:sz="4" w:space="0" w:color="auto"/>
              <w:right w:val="single" w:sz="4" w:space="0" w:color="auto"/>
            </w:tcBorders>
            <w:noWrap/>
          </w:tcPr>
          <w:p w:rsidR="002214E2" w:rsidRPr="0080779A" w:rsidRDefault="002214E2" w:rsidP="002214E2">
            <w:pPr>
              <w:tabs>
                <w:tab w:val="left" w:pos="12240"/>
                <w:tab w:val="left" w:pos="12600"/>
                <w:tab w:val="left" w:pos="13680"/>
              </w:tabs>
              <w:rPr>
                <w:b/>
                <w:bCs/>
                <w:sz w:val="18"/>
                <w:szCs w:val="18"/>
              </w:rPr>
            </w:pPr>
          </w:p>
        </w:tc>
        <w:tc>
          <w:tcPr>
            <w:tcW w:w="720" w:type="dxa"/>
            <w:tcBorders>
              <w:top w:val="nil"/>
              <w:left w:val="nil"/>
              <w:bottom w:val="single" w:sz="4" w:space="0" w:color="auto"/>
              <w:right w:val="single" w:sz="4" w:space="0" w:color="auto"/>
            </w:tcBorders>
            <w:noWrap/>
          </w:tcPr>
          <w:p w:rsidR="002214E2" w:rsidRPr="00E138CE" w:rsidRDefault="002214E2" w:rsidP="002214E2">
            <w:pPr>
              <w:tabs>
                <w:tab w:val="left" w:pos="12240"/>
                <w:tab w:val="left" w:pos="12600"/>
                <w:tab w:val="left" w:pos="13680"/>
              </w:tabs>
              <w:rPr>
                <w:bCs/>
                <w:sz w:val="18"/>
                <w:szCs w:val="18"/>
              </w:rPr>
            </w:pPr>
          </w:p>
        </w:tc>
        <w:tc>
          <w:tcPr>
            <w:tcW w:w="900" w:type="dxa"/>
            <w:tcBorders>
              <w:top w:val="nil"/>
              <w:left w:val="nil"/>
              <w:bottom w:val="single" w:sz="4" w:space="0" w:color="auto"/>
              <w:right w:val="single" w:sz="4" w:space="0" w:color="auto"/>
            </w:tcBorders>
            <w:noWrap/>
          </w:tcPr>
          <w:p w:rsidR="002214E2" w:rsidRDefault="002214E2" w:rsidP="002214E2">
            <w:pPr>
              <w:tabs>
                <w:tab w:val="left" w:pos="12240"/>
                <w:tab w:val="left" w:pos="12600"/>
                <w:tab w:val="left" w:pos="13680"/>
              </w:tabs>
              <w:rPr>
                <w:b/>
                <w:bCs/>
                <w:sz w:val="18"/>
                <w:szCs w:val="18"/>
              </w:rPr>
            </w:pPr>
          </w:p>
        </w:tc>
        <w:tc>
          <w:tcPr>
            <w:tcW w:w="900" w:type="dxa"/>
            <w:tcBorders>
              <w:top w:val="nil"/>
              <w:left w:val="nil"/>
              <w:bottom w:val="single" w:sz="4" w:space="0" w:color="auto"/>
              <w:right w:val="single" w:sz="4" w:space="0" w:color="auto"/>
            </w:tcBorders>
            <w:noWrap/>
          </w:tcPr>
          <w:p w:rsidR="002214E2" w:rsidRDefault="002214E2" w:rsidP="002214E2"/>
        </w:tc>
      </w:tr>
    </w:tbl>
    <w:p w:rsidR="002214E2" w:rsidRDefault="002214E2" w:rsidP="002214E2">
      <w:pPr>
        <w:tabs>
          <w:tab w:val="left" w:pos="12240"/>
          <w:tab w:val="left" w:pos="12600"/>
          <w:tab w:val="left" w:pos="13680"/>
        </w:tabs>
        <w:rPr>
          <w:b/>
          <w:sz w:val="22"/>
          <w:szCs w:val="22"/>
          <w:u w:val="single"/>
        </w:rPr>
      </w:pPr>
    </w:p>
    <w:p w:rsidR="002214E2" w:rsidRDefault="002214E2" w:rsidP="002214E2">
      <w:pPr>
        <w:tabs>
          <w:tab w:val="left" w:pos="12240"/>
          <w:tab w:val="left" w:pos="12600"/>
          <w:tab w:val="left" w:pos="13680"/>
        </w:tabs>
        <w:rPr>
          <w:sz w:val="22"/>
          <w:szCs w:val="22"/>
        </w:rPr>
      </w:pPr>
      <w:r>
        <w:rPr>
          <w:b/>
          <w:sz w:val="22"/>
          <w:szCs w:val="22"/>
          <w:u w:val="single"/>
        </w:rPr>
        <w:t>Note</w:t>
      </w:r>
      <w:r>
        <w:rPr>
          <w:sz w:val="22"/>
          <w:szCs w:val="22"/>
        </w:rPr>
        <w:t xml:space="preserve">: </w:t>
      </w:r>
      <w:r w:rsidRPr="002E230F">
        <w:rPr>
          <w:i/>
          <w:sz w:val="22"/>
          <w:szCs w:val="22"/>
        </w:rPr>
        <w:t xml:space="preserve">The last </w:t>
      </w:r>
      <w:proofErr w:type="spellStart"/>
      <w:r w:rsidRPr="002E230F">
        <w:rPr>
          <w:i/>
          <w:sz w:val="22"/>
          <w:szCs w:val="22"/>
        </w:rPr>
        <w:t>exceedance</w:t>
      </w:r>
      <w:proofErr w:type="spellEnd"/>
      <w:r w:rsidRPr="002E230F">
        <w:rPr>
          <w:i/>
          <w:sz w:val="22"/>
          <w:szCs w:val="22"/>
        </w:rPr>
        <w:t xml:space="preserve"> for flow was </w:t>
      </w:r>
      <w:r>
        <w:rPr>
          <w:i/>
          <w:sz w:val="22"/>
          <w:szCs w:val="22"/>
        </w:rPr>
        <w:t>182</w:t>
      </w:r>
      <w:r w:rsidRPr="002E230F">
        <w:rPr>
          <w:i/>
          <w:sz w:val="22"/>
          <w:szCs w:val="22"/>
        </w:rPr>
        <w:t xml:space="preserve"> months ago (2/2006). The last </w:t>
      </w:r>
      <w:proofErr w:type="spellStart"/>
      <w:r w:rsidRPr="002E230F">
        <w:rPr>
          <w:i/>
          <w:sz w:val="22"/>
          <w:szCs w:val="22"/>
        </w:rPr>
        <w:t>exceedance</w:t>
      </w:r>
      <w:proofErr w:type="spellEnd"/>
      <w:r w:rsidRPr="002E230F">
        <w:rPr>
          <w:i/>
          <w:sz w:val="22"/>
          <w:szCs w:val="22"/>
        </w:rPr>
        <w:t xml:space="preserve"> for BOD was </w:t>
      </w:r>
      <w:r>
        <w:rPr>
          <w:i/>
          <w:sz w:val="22"/>
          <w:szCs w:val="22"/>
        </w:rPr>
        <w:t>80</w:t>
      </w:r>
      <w:r w:rsidRPr="002E230F">
        <w:rPr>
          <w:i/>
          <w:sz w:val="22"/>
          <w:szCs w:val="22"/>
        </w:rPr>
        <w:t xml:space="preserve"> months ago (9/2014).  The last </w:t>
      </w:r>
      <w:proofErr w:type="spellStart"/>
      <w:r w:rsidRPr="002E230F">
        <w:rPr>
          <w:i/>
          <w:sz w:val="22"/>
          <w:szCs w:val="22"/>
        </w:rPr>
        <w:t>exceedance</w:t>
      </w:r>
      <w:proofErr w:type="spellEnd"/>
      <w:r w:rsidRPr="002E230F">
        <w:rPr>
          <w:i/>
          <w:sz w:val="22"/>
          <w:szCs w:val="22"/>
        </w:rPr>
        <w:t xml:space="preserve"> for fecal </w:t>
      </w:r>
      <w:proofErr w:type="spellStart"/>
      <w:r w:rsidRPr="002E230F">
        <w:rPr>
          <w:i/>
          <w:sz w:val="22"/>
          <w:szCs w:val="22"/>
        </w:rPr>
        <w:t>coliform</w:t>
      </w:r>
      <w:proofErr w:type="spellEnd"/>
      <w:r w:rsidRPr="002E230F">
        <w:rPr>
          <w:i/>
          <w:sz w:val="22"/>
          <w:szCs w:val="22"/>
        </w:rPr>
        <w:t xml:space="preserve"> was </w:t>
      </w:r>
      <w:r>
        <w:rPr>
          <w:i/>
          <w:sz w:val="22"/>
          <w:szCs w:val="22"/>
        </w:rPr>
        <w:t>12 months ago (7/2020)</w:t>
      </w:r>
      <w:r w:rsidRPr="002E230F">
        <w:rPr>
          <w:i/>
          <w:sz w:val="22"/>
          <w:szCs w:val="22"/>
        </w:rPr>
        <w:t xml:space="preserve">. The last </w:t>
      </w:r>
      <w:proofErr w:type="spellStart"/>
      <w:r w:rsidRPr="002E230F">
        <w:rPr>
          <w:i/>
          <w:sz w:val="22"/>
          <w:szCs w:val="22"/>
        </w:rPr>
        <w:t>exceedance</w:t>
      </w:r>
      <w:proofErr w:type="spellEnd"/>
      <w:r w:rsidRPr="002E230F">
        <w:rPr>
          <w:i/>
          <w:sz w:val="22"/>
          <w:szCs w:val="22"/>
        </w:rPr>
        <w:t xml:space="preserve"> for </w:t>
      </w:r>
      <w:proofErr w:type="spellStart"/>
      <w:r w:rsidRPr="002E230F">
        <w:rPr>
          <w:i/>
          <w:sz w:val="22"/>
          <w:szCs w:val="22"/>
        </w:rPr>
        <w:t>enterococci</w:t>
      </w:r>
      <w:proofErr w:type="spellEnd"/>
      <w:r w:rsidRPr="002E230F">
        <w:rPr>
          <w:i/>
          <w:sz w:val="22"/>
          <w:szCs w:val="22"/>
        </w:rPr>
        <w:t xml:space="preserve"> </w:t>
      </w:r>
      <w:proofErr w:type="spellStart"/>
      <w:r w:rsidRPr="002E230F">
        <w:rPr>
          <w:i/>
          <w:sz w:val="22"/>
          <w:szCs w:val="22"/>
        </w:rPr>
        <w:t>ave</w:t>
      </w:r>
      <w:proofErr w:type="spellEnd"/>
      <w:r w:rsidRPr="002E230F">
        <w:rPr>
          <w:i/>
          <w:sz w:val="22"/>
          <w:szCs w:val="22"/>
        </w:rPr>
        <w:t xml:space="preserve"> was</w:t>
      </w:r>
      <w:r>
        <w:rPr>
          <w:i/>
          <w:sz w:val="22"/>
          <w:szCs w:val="22"/>
        </w:rPr>
        <w:t xml:space="preserve"> 3 months ago</w:t>
      </w:r>
      <w:r w:rsidRPr="002E230F">
        <w:rPr>
          <w:i/>
          <w:sz w:val="22"/>
          <w:szCs w:val="22"/>
        </w:rPr>
        <w:t xml:space="preserve"> </w:t>
      </w:r>
      <w:r>
        <w:rPr>
          <w:i/>
          <w:sz w:val="22"/>
          <w:szCs w:val="22"/>
        </w:rPr>
        <w:t>(4/2021)</w:t>
      </w:r>
      <w:r w:rsidRPr="002E230F">
        <w:rPr>
          <w:i/>
          <w:sz w:val="22"/>
          <w:szCs w:val="22"/>
        </w:rPr>
        <w:t xml:space="preserve">. The record annual average low for flow was 12,017 </w:t>
      </w:r>
      <w:proofErr w:type="spellStart"/>
      <w:r w:rsidRPr="002E230F">
        <w:rPr>
          <w:i/>
          <w:sz w:val="22"/>
          <w:szCs w:val="22"/>
        </w:rPr>
        <w:t>gpd</w:t>
      </w:r>
      <w:proofErr w:type="spellEnd"/>
      <w:r w:rsidRPr="002E230F">
        <w:rPr>
          <w:i/>
          <w:sz w:val="22"/>
          <w:szCs w:val="22"/>
        </w:rPr>
        <w:t xml:space="preserve"> in 2017.</w:t>
      </w:r>
      <w:r>
        <w:rPr>
          <w:i/>
          <w:sz w:val="22"/>
          <w:szCs w:val="22"/>
        </w:rPr>
        <w:t xml:space="preserve"> </w:t>
      </w:r>
      <w:r>
        <w:rPr>
          <w:sz w:val="22"/>
          <w:szCs w:val="22"/>
        </w:rPr>
        <w:t xml:space="preserve">                      </w:t>
      </w:r>
    </w:p>
    <w:p w:rsidR="002214E2" w:rsidRDefault="002214E2" w:rsidP="002214E2">
      <w:pPr>
        <w:tabs>
          <w:tab w:val="left" w:pos="12240"/>
          <w:tab w:val="left" w:pos="12600"/>
          <w:tab w:val="left" w:pos="13680"/>
        </w:tabs>
        <w:rPr>
          <w:u w:val="single"/>
        </w:rPr>
      </w:pPr>
    </w:p>
    <w:p w:rsidR="002214E2" w:rsidRPr="003B4B28" w:rsidRDefault="002214E2" w:rsidP="002214E2">
      <w:pPr>
        <w:pStyle w:val="ListParagraph"/>
        <w:rPr>
          <w:sz w:val="22"/>
          <w:szCs w:val="22"/>
        </w:rPr>
      </w:pPr>
    </w:p>
    <w:p w:rsidR="002214E2" w:rsidRDefault="002214E2" w:rsidP="002214E2">
      <w:pPr>
        <w:tabs>
          <w:tab w:val="left" w:pos="12240"/>
          <w:tab w:val="left" w:pos="12600"/>
          <w:tab w:val="left" w:pos="13680"/>
        </w:tabs>
        <w:jc w:val="both"/>
        <w:rPr>
          <w:sz w:val="22"/>
          <w:szCs w:val="22"/>
          <w:u w:val="single"/>
        </w:rPr>
      </w:pPr>
    </w:p>
    <w:p w:rsidR="002214E2" w:rsidRDefault="002214E2" w:rsidP="002214E2">
      <w:pPr>
        <w:tabs>
          <w:tab w:val="left" w:pos="12240"/>
          <w:tab w:val="left" w:pos="12600"/>
          <w:tab w:val="left" w:pos="13680"/>
        </w:tabs>
        <w:jc w:val="both"/>
        <w:rPr>
          <w:sz w:val="22"/>
          <w:szCs w:val="22"/>
          <w:u w:val="single"/>
        </w:rPr>
      </w:pPr>
    </w:p>
    <w:p w:rsidR="002214E2" w:rsidRDefault="002214E2" w:rsidP="002214E2">
      <w:pPr>
        <w:tabs>
          <w:tab w:val="left" w:pos="12240"/>
          <w:tab w:val="left" w:pos="12600"/>
          <w:tab w:val="left" w:pos="13680"/>
        </w:tabs>
        <w:jc w:val="both"/>
        <w:rPr>
          <w:sz w:val="22"/>
          <w:szCs w:val="22"/>
          <w:u w:val="single"/>
        </w:rPr>
      </w:pPr>
    </w:p>
    <w:p w:rsidR="002214E2" w:rsidRDefault="002214E2" w:rsidP="002214E2">
      <w:pPr>
        <w:tabs>
          <w:tab w:val="left" w:pos="12240"/>
          <w:tab w:val="left" w:pos="12600"/>
          <w:tab w:val="left" w:pos="13680"/>
        </w:tabs>
        <w:rPr>
          <w:u w:val="single"/>
        </w:rPr>
      </w:pPr>
      <w:r w:rsidRPr="0085248B">
        <w:rPr>
          <w:u w:val="single"/>
        </w:rPr>
        <w:t>WWTP Generator Maintenance Contract</w:t>
      </w:r>
    </w:p>
    <w:p w:rsidR="002214E2" w:rsidRDefault="002214E2" w:rsidP="002214E2">
      <w:pPr>
        <w:tabs>
          <w:tab w:val="left" w:pos="12240"/>
          <w:tab w:val="left" w:pos="12600"/>
          <w:tab w:val="left" w:pos="13680"/>
        </w:tabs>
        <w:rPr>
          <w:u w:val="single"/>
        </w:rPr>
      </w:pPr>
    </w:p>
    <w:p w:rsidR="002214E2" w:rsidRDefault="002214E2" w:rsidP="002214E2">
      <w:pPr>
        <w:tabs>
          <w:tab w:val="left" w:pos="12240"/>
          <w:tab w:val="left" w:pos="12600"/>
          <w:tab w:val="left" w:pos="13680"/>
        </w:tabs>
      </w:pPr>
      <w:r>
        <w:t xml:space="preserve">An annual maintenance contract has been signed with CMD Power Systems out of </w:t>
      </w:r>
      <w:proofErr w:type="spellStart"/>
      <w:r>
        <w:t>Hermon</w:t>
      </w:r>
      <w:proofErr w:type="spellEnd"/>
      <w:r>
        <w:t>, Maine to service the new treatment plant back-up generator. CMD also provides 24/7 emergency repairs if and when needed. CMD already services the back-up generator at the Shore Road Pump Station (See contract below).</w:t>
      </w:r>
    </w:p>
    <w:p w:rsidR="002214E2" w:rsidRDefault="002214E2" w:rsidP="002214E2">
      <w:pPr>
        <w:tabs>
          <w:tab w:val="left" w:pos="12240"/>
          <w:tab w:val="left" w:pos="12600"/>
          <w:tab w:val="left" w:pos="13680"/>
        </w:tabs>
      </w:pPr>
    </w:p>
    <w:p w:rsidR="002214E2" w:rsidRDefault="002214E2" w:rsidP="002214E2">
      <w:pPr>
        <w:tabs>
          <w:tab w:val="left" w:pos="12240"/>
          <w:tab w:val="left" w:pos="12600"/>
          <w:tab w:val="left" w:pos="13680"/>
        </w:tabs>
      </w:pPr>
      <w:r>
        <w:t xml:space="preserve">In reviewing the location of the WWTP generator it was noted that the installation of the generator was installed within the recommended minimum of 18” from the building. Accordingly, the Sewer Department is recommending that an aluminum heat shield be installed between the building and the generator enclosure for added protection since moving the generator and concrete pad is not an option and never was. This addition would be similar to what is done between a wood stove and a combustible wall when </w:t>
      </w:r>
      <w:proofErr w:type="gramStart"/>
      <w:r>
        <w:t>their</w:t>
      </w:r>
      <w:proofErr w:type="gramEnd"/>
      <w:r>
        <w:t xml:space="preserve"> proximities to one another is too close. </w:t>
      </w:r>
    </w:p>
    <w:p w:rsidR="002214E2" w:rsidRDefault="002214E2" w:rsidP="002214E2">
      <w:pPr>
        <w:tabs>
          <w:tab w:val="left" w:pos="12240"/>
          <w:tab w:val="left" w:pos="12600"/>
          <w:tab w:val="left" w:pos="13680"/>
        </w:tabs>
        <w:rPr>
          <w:sz w:val="28"/>
          <w:szCs w:val="28"/>
        </w:rPr>
      </w:pPr>
    </w:p>
    <w:p w:rsidR="002214E2" w:rsidRDefault="002214E2" w:rsidP="002214E2">
      <w:pPr>
        <w:tabs>
          <w:tab w:val="left" w:pos="12240"/>
          <w:tab w:val="left" w:pos="12600"/>
          <w:tab w:val="left" w:pos="13680"/>
        </w:tabs>
        <w:rPr>
          <w:sz w:val="28"/>
          <w:szCs w:val="28"/>
        </w:rPr>
      </w:pPr>
      <w:r w:rsidRPr="005C12E4">
        <w:rPr>
          <w:sz w:val="28"/>
          <w:szCs w:val="28"/>
        </w:rPr>
        <w:t>Drinking Water Department</w:t>
      </w:r>
    </w:p>
    <w:p w:rsidR="002214E2" w:rsidRDefault="002214E2" w:rsidP="002214E2">
      <w:pPr>
        <w:tabs>
          <w:tab w:val="left" w:pos="12240"/>
          <w:tab w:val="left" w:pos="12600"/>
          <w:tab w:val="left" w:pos="13680"/>
        </w:tabs>
        <w:rPr>
          <w:sz w:val="28"/>
          <w:szCs w:val="28"/>
        </w:rPr>
      </w:pPr>
    </w:p>
    <w:p w:rsidR="002214E2" w:rsidRDefault="002214E2" w:rsidP="002214E2">
      <w:pPr>
        <w:tabs>
          <w:tab w:val="left" w:pos="12240"/>
          <w:tab w:val="left" w:pos="12600"/>
          <w:tab w:val="left" w:pos="13680"/>
        </w:tabs>
        <w:rPr>
          <w:sz w:val="22"/>
          <w:szCs w:val="22"/>
        </w:rPr>
      </w:pPr>
      <w:proofErr w:type="gramStart"/>
      <w:r>
        <w:rPr>
          <w:sz w:val="22"/>
          <w:szCs w:val="22"/>
          <w:u w:val="single"/>
        </w:rPr>
        <w:t xml:space="preserve">June </w:t>
      </w:r>
      <w:r w:rsidRPr="00E72F09">
        <w:rPr>
          <w:sz w:val="22"/>
          <w:szCs w:val="22"/>
          <w:u w:val="single"/>
        </w:rPr>
        <w:t>202</w:t>
      </w:r>
      <w:r>
        <w:rPr>
          <w:sz w:val="22"/>
          <w:szCs w:val="22"/>
          <w:u w:val="single"/>
        </w:rPr>
        <w:t>1</w:t>
      </w:r>
      <w:r w:rsidRPr="00E72F09">
        <w:rPr>
          <w:sz w:val="22"/>
          <w:szCs w:val="22"/>
          <w:u w:val="single"/>
        </w:rPr>
        <w:t xml:space="preserve"> </w:t>
      </w:r>
      <w:r>
        <w:rPr>
          <w:sz w:val="22"/>
          <w:szCs w:val="22"/>
          <w:u w:val="single"/>
        </w:rPr>
        <w:t>Production</w:t>
      </w:r>
      <w:r w:rsidRPr="00E72F09">
        <w:rPr>
          <w:sz w:val="22"/>
          <w:szCs w:val="22"/>
          <w:u w:val="single"/>
        </w:rPr>
        <w:t xml:space="preserve"> and </w:t>
      </w:r>
      <w:r w:rsidRPr="005C12E4">
        <w:rPr>
          <w:sz w:val="22"/>
          <w:szCs w:val="22"/>
          <w:u w:val="single"/>
        </w:rPr>
        <w:t>Water Quality</w:t>
      </w:r>
      <w:r>
        <w:rPr>
          <w:sz w:val="22"/>
          <w:szCs w:val="22"/>
        </w:rPr>
        <w:t>.</w:t>
      </w:r>
      <w:proofErr w:type="gramEnd"/>
      <w:r>
        <w:rPr>
          <w:sz w:val="22"/>
          <w:szCs w:val="22"/>
        </w:rPr>
        <w:t xml:space="preserve"> </w:t>
      </w:r>
    </w:p>
    <w:p w:rsidR="002214E2" w:rsidRDefault="002214E2" w:rsidP="002214E2">
      <w:pPr>
        <w:tabs>
          <w:tab w:val="left" w:pos="12240"/>
          <w:tab w:val="left" w:pos="12600"/>
          <w:tab w:val="left" w:pos="13680"/>
        </w:tabs>
        <w:rPr>
          <w:sz w:val="22"/>
          <w:szCs w:val="22"/>
        </w:rPr>
      </w:pPr>
    </w:p>
    <w:p w:rsidR="002214E2" w:rsidRDefault="002214E2" w:rsidP="002214E2">
      <w:pPr>
        <w:tabs>
          <w:tab w:val="left" w:pos="12240"/>
          <w:tab w:val="left" w:pos="12600"/>
          <w:tab w:val="left" w:pos="13680"/>
        </w:tabs>
        <w:rPr>
          <w:sz w:val="22"/>
          <w:szCs w:val="22"/>
        </w:rPr>
      </w:pPr>
      <w:r w:rsidRPr="005C12E4">
        <w:rPr>
          <w:sz w:val="22"/>
          <w:szCs w:val="22"/>
        </w:rPr>
        <w:t>Purchased</w:t>
      </w:r>
      <w:r w:rsidRPr="00AB71D1">
        <w:rPr>
          <w:sz w:val="22"/>
          <w:szCs w:val="22"/>
        </w:rPr>
        <w:t xml:space="preserve"> water for the month averaged </w:t>
      </w:r>
      <w:r>
        <w:rPr>
          <w:sz w:val="22"/>
          <w:szCs w:val="22"/>
        </w:rPr>
        <w:t xml:space="preserve">37,171 </w:t>
      </w:r>
      <w:proofErr w:type="spellStart"/>
      <w:r w:rsidRPr="00AB71D1">
        <w:rPr>
          <w:sz w:val="22"/>
          <w:szCs w:val="22"/>
        </w:rPr>
        <w:t>gpd</w:t>
      </w:r>
      <w:proofErr w:type="spellEnd"/>
      <w:r w:rsidRPr="00AB71D1">
        <w:rPr>
          <w:sz w:val="22"/>
          <w:szCs w:val="22"/>
        </w:rPr>
        <w:t xml:space="preserve"> compared to</w:t>
      </w:r>
      <w:r>
        <w:rPr>
          <w:sz w:val="22"/>
          <w:szCs w:val="22"/>
        </w:rPr>
        <w:t xml:space="preserve"> 39,726 </w:t>
      </w:r>
      <w:proofErr w:type="spellStart"/>
      <w:r w:rsidRPr="00AB71D1">
        <w:rPr>
          <w:sz w:val="22"/>
          <w:szCs w:val="22"/>
        </w:rPr>
        <w:t>gpd</w:t>
      </w:r>
      <w:proofErr w:type="spellEnd"/>
      <w:r w:rsidRPr="00AB71D1">
        <w:rPr>
          <w:sz w:val="22"/>
          <w:szCs w:val="22"/>
        </w:rPr>
        <w:t xml:space="preserve"> </w:t>
      </w:r>
      <w:r>
        <w:rPr>
          <w:sz w:val="22"/>
          <w:szCs w:val="22"/>
        </w:rPr>
        <w:t>for the same month in</w:t>
      </w:r>
      <w:r w:rsidRPr="00AB71D1">
        <w:rPr>
          <w:sz w:val="22"/>
          <w:szCs w:val="22"/>
        </w:rPr>
        <w:t xml:space="preserve"> 20</w:t>
      </w:r>
      <w:r>
        <w:rPr>
          <w:sz w:val="22"/>
          <w:szCs w:val="22"/>
        </w:rPr>
        <w:t>20</w:t>
      </w:r>
      <w:r w:rsidRPr="00AB71D1">
        <w:rPr>
          <w:sz w:val="22"/>
          <w:szCs w:val="22"/>
        </w:rPr>
        <w:t>. The weekly free chlorine residual in the drinking water ranged from 0.</w:t>
      </w:r>
      <w:r>
        <w:rPr>
          <w:sz w:val="22"/>
          <w:szCs w:val="22"/>
        </w:rPr>
        <w:t>22</w:t>
      </w:r>
      <w:r w:rsidRPr="00AB71D1">
        <w:rPr>
          <w:sz w:val="22"/>
          <w:szCs w:val="22"/>
        </w:rPr>
        <w:t xml:space="preserve"> - 0</w:t>
      </w:r>
      <w:r>
        <w:rPr>
          <w:sz w:val="22"/>
          <w:szCs w:val="22"/>
        </w:rPr>
        <w:t>.31</w:t>
      </w:r>
      <w:r w:rsidRPr="00AB71D1">
        <w:rPr>
          <w:sz w:val="22"/>
          <w:szCs w:val="22"/>
        </w:rPr>
        <w:t xml:space="preserve"> ppm/Cl</w:t>
      </w:r>
      <w:r w:rsidRPr="00AB71D1">
        <w:rPr>
          <w:b/>
          <w:sz w:val="22"/>
          <w:szCs w:val="22"/>
          <w:vertAlign w:val="superscript"/>
        </w:rPr>
        <w:t>2</w:t>
      </w:r>
      <w:r w:rsidRPr="00AB71D1">
        <w:rPr>
          <w:b/>
          <w:sz w:val="22"/>
          <w:szCs w:val="22"/>
        </w:rPr>
        <w:t xml:space="preserve"> </w:t>
      </w:r>
      <w:r w:rsidRPr="00AB71D1">
        <w:rPr>
          <w:sz w:val="22"/>
          <w:szCs w:val="22"/>
        </w:rPr>
        <w:t>compared to the recommended goal of &gt;.20 to &lt;1.0 ppm/Cl</w:t>
      </w:r>
      <w:r w:rsidRPr="00AB71D1">
        <w:rPr>
          <w:sz w:val="22"/>
          <w:szCs w:val="22"/>
          <w:vertAlign w:val="superscript"/>
        </w:rPr>
        <w:t>2</w:t>
      </w:r>
      <w:r w:rsidRPr="00AB71D1">
        <w:rPr>
          <w:sz w:val="22"/>
          <w:szCs w:val="22"/>
        </w:rPr>
        <w:t xml:space="preserve">. The EPA maximum concentration level (MCL) not to be exceeded for chlorine residual is 4.0 </w:t>
      </w:r>
      <w:proofErr w:type="spellStart"/>
      <w:r w:rsidRPr="00AB71D1">
        <w:rPr>
          <w:sz w:val="22"/>
          <w:szCs w:val="22"/>
        </w:rPr>
        <w:t>ppm</w:t>
      </w:r>
      <w:proofErr w:type="spellEnd"/>
      <w:r w:rsidRPr="00AB71D1">
        <w:rPr>
          <w:sz w:val="22"/>
          <w:szCs w:val="22"/>
        </w:rPr>
        <w:t xml:space="preserve">. The monthly total and e-coli water sample test results were </w:t>
      </w:r>
      <w:r>
        <w:rPr>
          <w:sz w:val="22"/>
          <w:szCs w:val="22"/>
        </w:rPr>
        <w:t xml:space="preserve">both </w:t>
      </w:r>
      <w:r w:rsidRPr="00AB71D1">
        <w:rPr>
          <w:sz w:val="22"/>
          <w:szCs w:val="22"/>
        </w:rPr>
        <w:t>negative.</w:t>
      </w:r>
    </w:p>
    <w:p w:rsidR="002214E2" w:rsidRDefault="002214E2" w:rsidP="002214E2">
      <w:pPr>
        <w:tabs>
          <w:tab w:val="left" w:pos="12240"/>
          <w:tab w:val="left" w:pos="12600"/>
          <w:tab w:val="left" w:pos="13680"/>
        </w:tabs>
        <w:rPr>
          <w:sz w:val="22"/>
          <w:szCs w:val="22"/>
        </w:rPr>
      </w:pPr>
    </w:p>
    <w:p w:rsidR="002214E2" w:rsidRDefault="002214E2" w:rsidP="002214E2">
      <w:pPr>
        <w:tabs>
          <w:tab w:val="left" w:pos="12240"/>
          <w:tab w:val="left" w:pos="12600"/>
          <w:tab w:val="left" w:pos="13680"/>
        </w:tabs>
        <w:jc w:val="both"/>
        <w:rPr>
          <w:sz w:val="22"/>
          <w:szCs w:val="22"/>
          <w:u w:val="single"/>
        </w:rPr>
      </w:pPr>
      <w:r>
        <w:rPr>
          <w:sz w:val="22"/>
          <w:szCs w:val="22"/>
          <w:u w:val="single"/>
        </w:rPr>
        <w:t>Annual Disinfection By-Product Water Sample Test Results</w:t>
      </w:r>
    </w:p>
    <w:p w:rsidR="002214E2" w:rsidRDefault="002214E2" w:rsidP="002214E2">
      <w:pPr>
        <w:tabs>
          <w:tab w:val="left" w:pos="12240"/>
          <w:tab w:val="left" w:pos="12600"/>
          <w:tab w:val="left" w:pos="13680"/>
        </w:tabs>
        <w:jc w:val="both"/>
        <w:rPr>
          <w:sz w:val="22"/>
          <w:szCs w:val="22"/>
          <w:u w:val="single"/>
        </w:rPr>
      </w:pPr>
    </w:p>
    <w:p w:rsidR="002214E2" w:rsidRDefault="002214E2" w:rsidP="002214E2">
      <w:pPr>
        <w:tabs>
          <w:tab w:val="left" w:pos="12240"/>
          <w:tab w:val="left" w:pos="12600"/>
          <w:tab w:val="left" w:pos="13680"/>
        </w:tabs>
        <w:jc w:val="both"/>
        <w:rPr>
          <w:sz w:val="22"/>
          <w:szCs w:val="22"/>
        </w:rPr>
      </w:pPr>
      <w:r>
        <w:rPr>
          <w:sz w:val="22"/>
          <w:szCs w:val="22"/>
        </w:rPr>
        <w:t xml:space="preserve">Water samples collected from the water distribution system were taken on June 25, 2021 and hand delivered to the state HETL lab in Augusta for disinfection by-product testing. The water test result for Total </w:t>
      </w:r>
      <w:proofErr w:type="spellStart"/>
      <w:r>
        <w:rPr>
          <w:sz w:val="22"/>
          <w:szCs w:val="22"/>
        </w:rPr>
        <w:t>Trihalomethanes</w:t>
      </w:r>
      <w:proofErr w:type="spellEnd"/>
      <w:r>
        <w:rPr>
          <w:sz w:val="22"/>
          <w:szCs w:val="22"/>
        </w:rPr>
        <w:t xml:space="preserve"> was 6.3 parts per billion (ppb) versus the EPA maximum concentration level allowance of 80 ppb. For Total </w:t>
      </w:r>
      <w:proofErr w:type="spellStart"/>
      <w:r>
        <w:rPr>
          <w:sz w:val="22"/>
          <w:szCs w:val="22"/>
        </w:rPr>
        <w:t>Haloacetic</w:t>
      </w:r>
      <w:proofErr w:type="spellEnd"/>
      <w:r>
        <w:rPr>
          <w:sz w:val="22"/>
          <w:szCs w:val="22"/>
        </w:rPr>
        <w:t xml:space="preserve"> Acids, the water test result was 1.2 ppb versus an allowance amount of 60 ppb.</w:t>
      </w:r>
    </w:p>
    <w:p w:rsidR="002214E2" w:rsidRDefault="002214E2" w:rsidP="002214E2">
      <w:pPr>
        <w:tabs>
          <w:tab w:val="left" w:pos="12240"/>
          <w:tab w:val="left" w:pos="12600"/>
          <w:tab w:val="left" w:pos="13680"/>
        </w:tabs>
        <w:jc w:val="both"/>
        <w:rPr>
          <w:sz w:val="22"/>
          <w:szCs w:val="22"/>
        </w:rPr>
      </w:pPr>
    </w:p>
    <w:p w:rsidR="002214E2" w:rsidRDefault="002214E2" w:rsidP="002214E2">
      <w:pPr>
        <w:tabs>
          <w:tab w:val="left" w:pos="12240"/>
          <w:tab w:val="left" w:pos="12600"/>
          <w:tab w:val="left" w:pos="13680"/>
        </w:tabs>
        <w:jc w:val="both"/>
        <w:rPr>
          <w:sz w:val="22"/>
          <w:szCs w:val="22"/>
        </w:rPr>
      </w:pPr>
      <w:r w:rsidRPr="00732563">
        <w:rPr>
          <w:sz w:val="22"/>
          <w:szCs w:val="22"/>
          <w:u w:val="single"/>
        </w:rPr>
        <w:t xml:space="preserve">Utility Billing Recap </w:t>
      </w:r>
    </w:p>
    <w:p w:rsidR="002214E2" w:rsidRDefault="002214E2" w:rsidP="002214E2">
      <w:pPr>
        <w:tabs>
          <w:tab w:val="left" w:pos="12240"/>
          <w:tab w:val="left" w:pos="12600"/>
          <w:tab w:val="left" w:pos="13680"/>
        </w:tabs>
        <w:jc w:val="both"/>
        <w:rPr>
          <w:sz w:val="22"/>
          <w:szCs w:val="22"/>
        </w:rPr>
      </w:pPr>
    </w:p>
    <w:p w:rsidR="002214E2" w:rsidRPr="00732563" w:rsidRDefault="002214E2" w:rsidP="002214E2">
      <w:pPr>
        <w:tabs>
          <w:tab w:val="left" w:pos="12240"/>
          <w:tab w:val="left" w:pos="12600"/>
          <w:tab w:val="left" w:pos="13680"/>
        </w:tabs>
        <w:jc w:val="both"/>
        <w:rPr>
          <w:sz w:val="22"/>
          <w:szCs w:val="22"/>
        </w:rPr>
      </w:pPr>
      <w:r>
        <w:rPr>
          <w:sz w:val="22"/>
          <w:szCs w:val="22"/>
        </w:rPr>
        <w:t xml:space="preserve">Sent to you all under separate cover by Amy, as of August 8, for the mid-July </w:t>
      </w:r>
      <w:proofErr w:type="spellStart"/>
      <w:r>
        <w:rPr>
          <w:sz w:val="22"/>
          <w:szCs w:val="22"/>
        </w:rPr>
        <w:t>trimesterly</w:t>
      </w:r>
      <w:proofErr w:type="spellEnd"/>
      <w:r>
        <w:rPr>
          <w:sz w:val="22"/>
          <w:szCs w:val="22"/>
        </w:rPr>
        <w:t xml:space="preserve"> billing, the Utility Department has received 54.5% of the total amount </w:t>
      </w:r>
      <w:bookmarkStart w:id="0" w:name="_GoBack"/>
      <w:bookmarkEnd w:id="0"/>
      <w:r>
        <w:rPr>
          <w:sz w:val="22"/>
          <w:szCs w:val="22"/>
        </w:rPr>
        <w:t>billed.</w:t>
      </w:r>
    </w:p>
    <w:p w:rsidR="002214E2" w:rsidRDefault="002214E2" w:rsidP="002214E2">
      <w:pPr>
        <w:tabs>
          <w:tab w:val="left" w:pos="12240"/>
          <w:tab w:val="left" w:pos="12600"/>
          <w:tab w:val="left" w:pos="13680"/>
        </w:tabs>
        <w:rPr>
          <w:sz w:val="22"/>
          <w:szCs w:val="22"/>
        </w:rPr>
      </w:pPr>
    </w:p>
    <w:p w:rsidR="002214E2" w:rsidRDefault="002214E2" w:rsidP="002214E2">
      <w:pPr>
        <w:tabs>
          <w:tab w:val="left" w:pos="12240"/>
          <w:tab w:val="left" w:pos="12600"/>
          <w:tab w:val="left" w:pos="13680"/>
        </w:tabs>
        <w:rPr>
          <w:sz w:val="22"/>
          <w:szCs w:val="22"/>
        </w:rPr>
      </w:pPr>
    </w:p>
    <w:p w:rsidR="002214E2" w:rsidRDefault="002214E2" w:rsidP="002214E2">
      <w:pPr>
        <w:jc w:val="center"/>
        <w:rPr>
          <w:b/>
          <w:sz w:val="40"/>
          <w:szCs w:val="40"/>
        </w:rPr>
      </w:pPr>
    </w:p>
    <w:p w:rsidR="002214E2" w:rsidRDefault="002214E2" w:rsidP="002214E2">
      <w:pPr>
        <w:jc w:val="center"/>
        <w:rPr>
          <w:b/>
          <w:sz w:val="40"/>
          <w:szCs w:val="40"/>
        </w:rPr>
      </w:pPr>
    </w:p>
    <w:p w:rsidR="002214E2" w:rsidRDefault="002214E2" w:rsidP="002214E2">
      <w:pPr>
        <w:jc w:val="center"/>
        <w:rPr>
          <w:b/>
          <w:sz w:val="40"/>
          <w:szCs w:val="40"/>
        </w:rPr>
      </w:pPr>
    </w:p>
    <w:p w:rsidR="002214E2" w:rsidRDefault="002214E2" w:rsidP="002214E2">
      <w:pPr>
        <w:jc w:val="center"/>
        <w:rPr>
          <w:b/>
          <w:sz w:val="40"/>
          <w:szCs w:val="40"/>
        </w:rPr>
      </w:pPr>
    </w:p>
    <w:p w:rsidR="002214E2" w:rsidRDefault="002214E2" w:rsidP="002214E2">
      <w:pPr>
        <w:jc w:val="center"/>
        <w:rPr>
          <w:b/>
          <w:sz w:val="40"/>
          <w:szCs w:val="40"/>
        </w:rPr>
      </w:pPr>
    </w:p>
    <w:p w:rsidR="002214E2" w:rsidRDefault="002214E2" w:rsidP="002214E2">
      <w:pPr>
        <w:jc w:val="center"/>
        <w:rPr>
          <w:b/>
          <w:sz w:val="40"/>
          <w:szCs w:val="40"/>
        </w:rPr>
      </w:pPr>
    </w:p>
    <w:p w:rsidR="002214E2" w:rsidRDefault="002214E2" w:rsidP="002214E2">
      <w:pPr>
        <w:jc w:val="center"/>
        <w:rPr>
          <w:b/>
          <w:sz w:val="40"/>
          <w:szCs w:val="40"/>
        </w:rPr>
      </w:pPr>
    </w:p>
    <w:p w:rsidR="002214E2" w:rsidRDefault="002214E2" w:rsidP="002214E2">
      <w:pPr>
        <w:jc w:val="center"/>
        <w:rPr>
          <w:b/>
          <w:sz w:val="40"/>
          <w:szCs w:val="40"/>
        </w:rPr>
      </w:pPr>
    </w:p>
    <w:p w:rsidR="002214E2" w:rsidRPr="00357A44" w:rsidRDefault="002214E2" w:rsidP="002214E2">
      <w:pPr>
        <w:jc w:val="center"/>
        <w:rPr>
          <w:b/>
          <w:sz w:val="40"/>
          <w:szCs w:val="40"/>
        </w:rPr>
      </w:pPr>
      <w:r w:rsidRPr="00357A44">
        <w:rPr>
          <w:b/>
          <w:sz w:val="40"/>
          <w:szCs w:val="40"/>
        </w:rPr>
        <w:t>CMD POWERSYSTEMS, INC</w:t>
      </w:r>
    </w:p>
    <w:p w:rsidR="002214E2" w:rsidRPr="00357A44" w:rsidRDefault="002214E2" w:rsidP="002214E2">
      <w:pPr>
        <w:jc w:val="center"/>
      </w:pPr>
      <w:r w:rsidRPr="00357A44">
        <w:t>42 DAVE’S WAY HERMON, ME 04401</w:t>
      </w:r>
    </w:p>
    <w:p w:rsidR="002214E2" w:rsidRPr="00357A44" w:rsidRDefault="002214E2" w:rsidP="002214E2">
      <w:pPr>
        <w:jc w:val="center"/>
      </w:pPr>
      <w:r w:rsidRPr="00357A44">
        <w:t>PHONE:  207-848-7702 FAX:  207-848-7705</w:t>
      </w:r>
    </w:p>
    <w:p w:rsidR="002214E2" w:rsidRPr="00E96D4E" w:rsidRDefault="002214E2" w:rsidP="002214E2">
      <w:pPr>
        <w:jc w:val="center"/>
        <w:rPr>
          <w:b/>
          <w:sz w:val="28"/>
          <w:szCs w:val="28"/>
        </w:rPr>
      </w:pPr>
      <w:r w:rsidRPr="00E96D4E">
        <w:rPr>
          <w:b/>
          <w:sz w:val="28"/>
          <w:szCs w:val="28"/>
        </w:rPr>
        <w:t>PREVENTATIVE MAINTENANCE CONTRACT</w:t>
      </w:r>
    </w:p>
    <w:p w:rsidR="002214E2" w:rsidRDefault="002214E2" w:rsidP="002214E2">
      <w:pPr>
        <w:jc w:val="center"/>
      </w:pPr>
    </w:p>
    <w:p w:rsidR="002214E2" w:rsidRDefault="002214E2" w:rsidP="002214E2">
      <w:pPr>
        <w:rPr>
          <w:b/>
        </w:rPr>
      </w:pPr>
      <w:r w:rsidRPr="005715C6">
        <w:rPr>
          <w:b/>
        </w:rPr>
        <w:t>DATE:</w:t>
      </w:r>
      <w:r>
        <w:rPr>
          <w:b/>
        </w:rPr>
        <w:t xml:space="preserve"> 07/29/2021</w:t>
      </w:r>
    </w:p>
    <w:p w:rsidR="002214E2" w:rsidRDefault="002214E2" w:rsidP="002214E2">
      <w:r>
        <w:t xml:space="preserve">I agree to provide Preventive Maintenance Service on: </w:t>
      </w:r>
    </w:p>
    <w:p w:rsidR="002214E2" w:rsidRDefault="002214E2" w:rsidP="002214E2">
      <w:pPr>
        <w:rPr>
          <w:b/>
        </w:rPr>
      </w:pPr>
      <w:r w:rsidRPr="005715C6">
        <w:rPr>
          <w:b/>
        </w:rPr>
        <w:t>TYPE OF GENERATOR:</w:t>
      </w:r>
      <w:r>
        <w:rPr>
          <w:b/>
        </w:rPr>
        <w:t xml:space="preserve"> </w:t>
      </w:r>
      <w:proofErr w:type="spellStart"/>
      <w:r>
        <w:rPr>
          <w:b/>
        </w:rPr>
        <w:t>Generac</w:t>
      </w:r>
      <w:proofErr w:type="spellEnd"/>
    </w:p>
    <w:p w:rsidR="002214E2" w:rsidRPr="005715C6" w:rsidRDefault="002214E2" w:rsidP="002214E2">
      <w:pPr>
        <w:rPr>
          <w:b/>
        </w:rPr>
      </w:pPr>
      <w:r>
        <w:rPr>
          <w:b/>
        </w:rPr>
        <w:t>MODEL:</w:t>
      </w:r>
    </w:p>
    <w:p w:rsidR="002214E2" w:rsidRPr="005715C6" w:rsidRDefault="002214E2" w:rsidP="002214E2">
      <w:pPr>
        <w:rPr>
          <w:b/>
        </w:rPr>
      </w:pPr>
      <w:r w:rsidRPr="005715C6">
        <w:rPr>
          <w:b/>
        </w:rPr>
        <w:t>SERIAL:</w:t>
      </w:r>
      <w:r>
        <w:rPr>
          <w:b/>
        </w:rPr>
        <w:t xml:space="preserve"> </w:t>
      </w:r>
    </w:p>
    <w:p w:rsidR="002214E2" w:rsidRDefault="002214E2" w:rsidP="002214E2">
      <w:pPr>
        <w:rPr>
          <w:u w:val="single"/>
        </w:rPr>
      </w:pPr>
      <w:r w:rsidRPr="00094129">
        <w:rPr>
          <w:u w:val="single"/>
        </w:rPr>
        <w:t>BILLING ADDRESS</w:t>
      </w:r>
      <w:r w:rsidRPr="00094129">
        <w:tab/>
      </w:r>
      <w:r w:rsidRPr="00094129">
        <w:tab/>
      </w:r>
      <w:r w:rsidRPr="00094129">
        <w:tab/>
      </w:r>
      <w:r>
        <w:tab/>
      </w:r>
      <w:r>
        <w:tab/>
      </w:r>
      <w:r w:rsidRPr="00094129">
        <w:rPr>
          <w:u w:val="single"/>
        </w:rPr>
        <w:t>GENERATOR LOCATION</w:t>
      </w:r>
    </w:p>
    <w:p w:rsidR="002214E2" w:rsidRDefault="002214E2" w:rsidP="002214E2">
      <w:r>
        <w:t>Northport Village Corp                                                                Chlorination Building</w:t>
      </w:r>
    </w:p>
    <w:p w:rsidR="002214E2" w:rsidRDefault="002214E2" w:rsidP="002214E2">
      <w:r>
        <w:t xml:space="preserve">813 Shore Road                                                                            8 </w:t>
      </w:r>
      <w:proofErr w:type="spellStart"/>
      <w:r>
        <w:t>Ruggles</w:t>
      </w:r>
      <w:proofErr w:type="spellEnd"/>
      <w:r>
        <w:t xml:space="preserve"> Park</w:t>
      </w:r>
    </w:p>
    <w:p w:rsidR="002214E2" w:rsidRDefault="002214E2" w:rsidP="002214E2">
      <w:r>
        <w:t>Northport, ME 04849                                                                   Northport, Maine 04849</w:t>
      </w:r>
    </w:p>
    <w:p w:rsidR="002214E2" w:rsidRDefault="002214E2" w:rsidP="002214E2"/>
    <w:p w:rsidR="002214E2" w:rsidRDefault="002214E2" w:rsidP="002214E2">
      <w:r w:rsidRPr="00357A44">
        <w:rPr>
          <w:b/>
        </w:rPr>
        <w:t>OUR PREVENT</w:t>
      </w:r>
      <w:r>
        <w:rPr>
          <w:b/>
        </w:rPr>
        <w:t>AT</w:t>
      </w:r>
      <w:r w:rsidRPr="00357A44">
        <w:rPr>
          <w:b/>
        </w:rPr>
        <w:t>IVE MAINTENANCE SERVICE</w:t>
      </w:r>
      <w:r>
        <w:t xml:space="preserve"> will consist of a yearly thorough inspection.  Attached to this contract is the </w:t>
      </w:r>
      <w:r w:rsidRPr="005715C6">
        <w:rPr>
          <w:b/>
        </w:rPr>
        <w:t>Operational Schedule of the Maintenance Check Points</w:t>
      </w:r>
      <w:r>
        <w:t xml:space="preserve">.  Oil and filter changes are included in the annual inspection.  The charge of the annual inspection will be </w:t>
      </w:r>
      <w:r w:rsidRPr="00166532">
        <w:rPr>
          <w:b/>
          <w:sz w:val="32"/>
          <w:szCs w:val="32"/>
        </w:rPr>
        <w:t>$</w:t>
      </w:r>
      <w:proofErr w:type="gramStart"/>
      <w:r>
        <w:rPr>
          <w:b/>
          <w:sz w:val="32"/>
          <w:szCs w:val="32"/>
        </w:rPr>
        <w:t>245.00</w:t>
      </w:r>
      <w:r>
        <w:t xml:space="preserve">  All</w:t>
      </w:r>
      <w:proofErr w:type="gramEnd"/>
      <w:r>
        <w:t xml:space="preserve"> charges are payable within 30 days following the inspection.  The inspection is done during normal working hours on a mutually agreed upon time and date.  Repairs, if required, are not included in the contract price and will be billed as a separate item at the time the work is done.  </w:t>
      </w:r>
      <w:proofErr w:type="gramStart"/>
      <w:r>
        <w:t>This contract may be terminated by either party</w:t>
      </w:r>
      <w:proofErr w:type="gramEnd"/>
      <w:r>
        <w:t xml:space="preserve"> at any time by written notification.  CMD </w:t>
      </w:r>
      <w:proofErr w:type="spellStart"/>
      <w:r>
        <w:t>Powersystems</w:t>
      </w:r>
      <w:proofErr w:type="spellEnd"/>
      <w:r>
        <w:t xml:space="preserve"> has </w:t>
      </w:r>
      <w:proofErr w:type="gramStart"/>
      <w:r>
        <w:t>24 hour</w:t>
      </w:r>
      <w:proofErr w:type="gramEnd"/>
      <w:r>
        <w:t xml:space="preserve"> emergency service available to our contracted customers. </w:t>
      </w:r>
    </w:p>
    <w:p w:rsidR="002214E2" w:rsidRDefault="002214E2" w:rsidP="002214E2">
      <w:pPr>
        <w:jc w:val="center"/>
      </w:pPr>
      <w:r>
        <w:t xml:space="preserve">Like us on </w:t>
      </w:r>
      <w:proofErr w:type="spellStart"/>
      <w:r>
        <w:t>Facebook</w:t>
      </w:r>
      <w:proofErr w:type="spellEnd"/>
      <w:r>
        <w:t xml:space="preserve"> and visit our website at </w:t>
      </w:r>
      <w:hyperlink r:id="rId5" w:history="1">
        <w:r w:rsidRPr="00A5441E">
          <w:rPr>
            <w:rStyle w:val="Hyperlink"/>
          </w:rPr>
          <w:t>www.cmdpowersystems.com</w:t>
        </w:r>
      </w:hyperlink>
    </w:p>
    <w:p w:rsidR="002214E2" w:rsidRDefault="002214E2" w:rsidP="002214E2"/>
    <w:p w:rsidR="002214E2" w:rsidRDefault="002214E2" w:rsidP="002214E2">
      <w:r>
        <w:t>Signed and accepted in duplicate</w:t>
      </w:r>
    </w:p>
    <w:p w:rsidR="002214E2" w:rsidRDefault="002214E2" w:rsidP="002214E2">
      <w:r>
        <w:t>By:  _________________________</w:t>
      </w:r>
      <w:r>
        <w:tab/>
      </w:r>
      <w:r>
        <w:tab/>
      </w:r>
      <w:r w:rsidRPr="005715C6">
        <w:rPr>
          <w:b/>
        </w:rPr>
        <w:t xml:space="preserve">CMD </w:t>
      </w:r>
      <w:proofErr w:type="spellStart"/>
      <w:r w:rsidRPr="005715C6">
        <w:rPr>
          <w:b/>
        </w:rPr>
        <w:t>Powersystems</w:t>
      </w:r>
      <w:proofErr w:type="spellEnd"/>
      <w:r w:rsidRPr="005715C6">
        <w:rPr>
          <w:b/>
        </w:rPr>
        <w:t>, INC.</w:t>
      </w:r>
    </w:p>
    <w:p w:rsidR="002214E2" w:rsidRDefault="002214E2" w:rsidP="002214E2">
      <w:r>
        <w:t>Phone:  ______________________</w:t>
      </w:r>
      <w:r>
        <w:tab/>
      </w:r>
      <w:r>
        <w:tab/>
        <w:t xml:space="preserve">By:  </w:t>
      </w:r>
      <w:r w:rsidRPr="00E34253">
        <w:rPr>
          <w:rFonts w:ascii="Segoe Script" w:hAnsi="Segoe Script"/>
        </w:rPr>
        <w:t>William C Perry</w:t>
      </w:r>
    </w:p>
    <w:p w:rsidR="002214E2" w:rsidRDefault="002214E2" w:rsidP="002214E2">
      <w:r>
        <w:t>Date:  ______________________</w:t>
      </w:r>
      <w:r>
        <w:tab/>
      </w:r>
      <w:r>
        <w:tab/>
        <w:t>Title:  Owner</w:t>
      </w:r>
    </w:p>
    <w:p w:rsidR="002214E2" w:rsidRDefault="002214E2" w:rsidP="002214E2">
      <w:r>
        <w:t>Email</w:t>
      </w:r>
      <w:proofErr w:type="gramStart"/>
      <w:r>
        <w:t>:_</w:t>
      </w:r>
      <w:proofErr w:type="gramEnd"/>
      <w:r>
        <w:t>_________________________</w:t>
      </w:r>
      <w:r>
        <w:tab/>
      </w:r>
      <w:r>
        <w:tab/>
        <w:t xml:space="preserve">Date:  </w:t>
      </w:r>
    </w:p>
    <w:p w:rsidR="002214E2" w:rsidRPr="008E43C7" w:rsidRDefault="002214E2" w:rsidP="002214E2"/>
    <w:p w:rsidR="002214E2" w:rsidRDefault="002214E2" w:rsidP="002214E2">
      <w:pPr>
        <w:tabs>
          <w:tab w:val="left" w:pos="12240"/>
          <w:tab w:val="left" w:pos="12600"/>
          <w:tab w:val="left" w:pos="13680"/>
        </w:tabs>
        <w:rPr>
          <w:sz w:val="22"/>
          <w:szCs w:val="22"/>
        </w:rPr>
      </w:pPr>
    </w:p>
    <w:p w:rsidR="00712DE9" w:rsidRDefault="00712DE9"/>
    <w:p w:rsidR="00E94DB2" w:rsidRPr="009C1907" w:rsidRDefault="00712DE9">
      <w:r>
        <w:t xml:space="preserve"> </w:t>
      </w:r>
    </w:p>
    <w:sectPr w:rsidR="00E94DB2" w:rsidRPr="009C1907" w:rsidSect="00E94D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Script">
    <w:altName w:val="Cambria"/>
    <w:charset w:val="00"/>
    <w:family w:val="script"/>
    <w:pitch w:val="variable"/>
    <w:sig w:usb0="0000028F"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5D6D26"/>
    <w:multiLevelType w:val="hybridMultilevel"/>
    <w:tmpl w:val="279A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04F0"/>
    <w:multiLevelType w:val="hybridMultilevel"/>
    <w:tmpl w:val="F83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12C8C"/>
    <w:multiLevelType w:val="hybridMultilevel"/>
    <w:tmpl w:val="82F6BEE4"/>
    <w:lvl w:ilvl="0" w:tplc="E9D6766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C1A0E"/>
    <w:multiLevelType w:val="hybridMultilevel"/>
    <w:tmpl w:val="A5C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E628D"/>
    <w:multiLevelType w:val="hybridMultilevel"/>
    <w:tmpl w:val="F7DC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E3A8D"/>
    <w:multiLevelType w:val="hybridMultilevel"/>
    <w:tmpl w:val="CDA0EBB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6156698B"/>
    <w:multiLevelType w:val="hybridMultilevel"/>
    <w:tmpl w:val="83C2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C1C0C"/>
    <w:multiLevelType w:val="hybridMultilevel"/>
    <w:tmpl w:val="563C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E389A"/>
    <w:multiLevelType w:val="hybridMultilevel"/>
    <w:tmpl w:val="3E4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7211C"/>
    <w:multiLevelType w:val="hybridMultilevel"/>
    <w:tmpl w:val="CCAA21F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78F92F00"/>
    <w:multiLevelType w:val="hybridMultilevel"/>
    <w:tmpl w:val="9A20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0"/>
  </w:num>
  <w:num w:numId="6">
    <w:abstractNumId w:val="6"/>
  </w:num>
  <w:num w:numId="7">
    <w:abstractNumId w:val="1"/>
  </w:num>
  <w:num w:numId="8">
    <w:abstractNumId w:val="9"/>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94DB2"/>
    <w:rsid w:val="001026ED"/>
    <w:rsid w:val="002214E2"/>
    <w:rsid w:val="00301276"/>
    <w:rsid w:val="005511CD"/>
    <w:rsid w:val="00562A1B"/>
    <w:rsid w:val="00712DE9"/>
    <w:rsid w:val="009C1907"/>
    <w:rsid w:val="00E94DB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2214E2"/>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214E2"/>
    <w:rPr>
      <w:rFonts w:ascii="Tahoma" w:eastAsia="Times New Roman" w:hAnsi="Tahoma" w:cs="Tahoma"/>
      <w:sz w:val="16"/>
      <w:szCs w:val="16"/>
    </w:rPr>
  </w:style>
  <w:style w:type="paragraph" w:customStyle="1" w:styleId="NormalText">
    <w:name w:val="Normal Text"/>
    <w:rsid w:val="002214E2"/>
    <w:pPr>
      <w:autoSpaceDE w:val="0"/>
      <w:autoSpaceDN w:val="0"/>
      <w:adjustRightInd w:val="0"/>
    </w:pPr>
    <w:rPr>
      <w:rFonts w:ascii="Arial" w:eastAsia="Times New Roman" w:hAnsi="Arial" w:cs="Times New Roman"/>
      <w:sz w:val="20"/>
      <w:szCs w:val="20"/>
    </w:rPr>
  </w:style>
  <w:style w:type="character" w:styleId="FollowedHyperlink">
    <w:name w:val="FollowedHyperlink"/>
    <w:rsid w:val="002214E2"/>
    <w:rPr>
      <w:color w:val="800080"/>
      <w:u w:val="single"/>
    </w:rPr>
  </w:style>
  <w:style w:type="paragraph" w:styleId="ListParagraph">
    <w:name w:val="List Paragraph"/>
    <w:basedOn w:val="Normal"/>
    <w:uiPriority w:val="34"/>
    <w:qFormat/>
    <w:rsid w:val="002214E2"/>
    <w:pPr>
      <w:ind w:left="720"/>
      <w:contextualSpacing/>
    </w:pPr>
    <w:rPr>
      <w:rFonts w:ascii="Times New Roman" w:eastAsia="Times New Roman" w:hAnsi="Times New Roman" w:cs="Times New Roman"/>
    </w:rPr>
  </w:style>
  <w:style w:type="table" w:styleId="TableGrid">
    <w:name w:val="Table Grid"/>
    <w:basedOn w:val="TableNormal"/>
    <w:uiPriority w:val="39"/>
    <w:rsid w:val="002214E2"/>
    <w:rPr>
      <w:rFonts w:ascii="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14E2"/>
    <w:rPr>
      <w:color w:val="0000FF" w:themeColor="hyperlink"/>
      <w:u w:val="single"/>
    </w:rPr>
  </w:style>
  <w:style w:type="paragraph" w:styleId="Header">
    <w:name w:val="header"/>
    <w:basedOn w:val="Normal"/>
    <w:link w:val="HeaderChar"/>
    <w:rsid w:val="002214E2"/>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rsid w:val="002214E2"/>
    <w:rPr>
      <w:rFonts w:ascii="Times New Roman" w:eastAsia="Times New Roman" w:hAnsi="Times New Roman" w:cs="Times New Roman"/>
    </w:rPr>
  </w:style>
  <w:style w:type="paragraph" w:styleId="Footer">
    <w:name w:val="footer"/>
    <w:basedOn w:val="Normal"/>
    <w:link w:val="FooterChar"/>
    <w:rsid w:val="002214E2"/>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rsid w:val="002214E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mdpowersyste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1454</Words>
  <Characters>8290</Characters>
  <Application>Microsoft Word 12.1.0</Application>
  <DocSecurity>0</DocSecurity>
  <Lines>69</Lines>
  <Paragraphs>16</Paragraphs>
  <ScaleCrop>false</ScaleCrop>
  <LinksUpToDate>false</LinksUpToDate>
  <CharactersWithSpaces>10180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Crofoot</dc:creator>
  <cp:keywords/>
  <cp:lastModifiedBy>David Crofoot</cp:lastModifiedBy>
  <cp:revision>3</cp:revision>
  <dcterms:created xsi:type="dcterms:W3CDTF">2021-08-21T17:42:00Z</dcterms:created>
  <dcterms:modified xsi:type="dcterms:W3CDTF">2021-08-22T09:55:00Z</dcterms:modified>
</cp:coreProperties>
</file>